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1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AFDE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2"/>
          <w:szCs w:val="15"/>
          <w:lang w:val="en-US" w:eastAsia="zh-CN"/>
        </w:rPr>
      </w:pPr>
    </w:p>
    <w:p w14:paraId="3F02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限制临床应用医疗技术</w:t>
      </w:r>
      <w:r>
        <w:rPr>
          <w:rFonts w:hint="default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培训基地名单（第九批）</w:t>
      </w:r>
      <w:bookmarkEnd w:id="0"/>
    </w:p>
    <w:p w14:paraId="3E8A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4247"/>
        <w:gridCol w:w="3611"/>
      </w:tblGrid>
      <w:tr w14:paraId="1A73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5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7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申请培训基地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0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 w14:paraId="46F4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B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8A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05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</w:tr>
      <w:tr w14:paraId="6C1A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9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38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心血管疾病介入诊疗技术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（先天性心脏病心导管介入治疗技术）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96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东莞市人民医院</w:t>
            </w:r>
          </w:p>
        </w:tc>
      </w:tr>
      <w:tr w14:paraId="5A36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F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70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A3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7938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8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D3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C7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华中科技大学协和深圳医院</w:t>
            </w:r>
          </w:p>
        </w:tc>
      </w:tr>
      <w:tr w14:paraId="6004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6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A3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06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 w14:paraId="3F8C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5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F38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11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</w:tr>
      <w:tr w14:paraId="1C69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9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95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普通外科内镜诊疗技术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41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74C9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E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EA5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32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</w:tr>
      <w:tr w14:paraId="6BE7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8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AD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F9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48D6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A1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853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C2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</w:tr>
      <w:tr w14:paraId="42C8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3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88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92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0D6A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9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57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FD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75F2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E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5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异基因造血干细胞移植技术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3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00D7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D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7E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外周血管介入诊疗技术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02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40CF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D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576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17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东莞市人民医院</w:t>
            </w:r>
          </w:p>
        </w:tc>
      </w:tr>
      <w:tr w14:paraId="6F37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0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A4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人工智能辅助治疗技术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47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4326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D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7C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81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</w:tr>
      <w:tr w14:paraId="2D78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1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B285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  <w:t>体外膜肺氧合（ECMO)技术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2E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</w:tr>
    </w:tbl>
    <w:p w14:paraId="3845B610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DE4514-1E05-472E-9ECD-27C2AC3C1E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743D1E-E578-45D7-A1EE-6AD8300F45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093AE8-9BD2-4D3C-9B54-A5EE8149DF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C5140"/>
    <w:rsid w:val="550C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2025-01-02T08:05:00Z</dcterms:created>
  <dc:creator>邻家的小胖妞</dc:creator>
  <cp:lastModifiedBy>邻家的小胖妞</cp:lastModifiedBy>
  <dcterms:modified xsi:type="dcterms:W3CDTF">2025-01-02T08:06:09Z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CC770033A2CC49CCB173E50E2B86D8AA_11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