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</w:rPr>
        <w:t>年广东省各县（市、区）订单定向医学生培养计划表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tbl>
      <w:tblPr>
        <w:tblStyle w:val="5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27"/>
        <w:gridCol w:w="1479"/>
        <w:gridCol w:w="1262"/>
        <w:gridCol w:w="1124"/>
        <w:gridCol w:w="1264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年招生计划数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金平区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龙湖区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澄海区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濠江区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潮阳区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潮南区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"http://baike.baidu.com/view/184480.htm" \o "http://baike.baidu.com/view/184480.htm"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始兴县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"http://baike.baidu.com/view/184454.htm" \o "http://baike.baidu.com/view/184454.htm"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仁化县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"http://baike.baidu.com/view/184557.htm" \o "http://baike.baidu.com/view/184557.htm"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翁源县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"http://baike.baidu.com/view/184525.htm" \o "http://baike.baidu.com/view/184525.htm"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乳源县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"http://baike.baidu.com/view/184569.htm" \o "http://baike.baidu.com/view/184569.htm"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新丰县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"http://baike.baidu.com/view/184381.htm" \o "http://baike.baidu.com/view/184381.htm"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乐昌市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"http://baike.baidu.com/view/184412.htm" \o "http://baike.baidu.com/view/184412.htm"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南雄市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梅江区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兴宁市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平远县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惠东县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仲恺区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2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红海湾开发区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华侨管理区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霞山区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茂南区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电白区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四会市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德庆县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封开县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佛冈县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连南县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湘桥区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潮安区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普宁市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揭东区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揭西县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惠来县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云城区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罗定市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新兴县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5DA2"/>
    <w:rsid w:val="67D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next w:val="4"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character" w:styleId="7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2024-05-30T06:30:00Z</dcterms:created>
  <dc:creator>chenjia</dc:creator>
  <cp:lastModifiedBy>chenjia</cp:lastModifiedBy>
  <dcterms:modified xsi:type="dcterms:W3CDTF">2024-05-30T06:31:31Z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