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z w:val="18"/>
          <w:szCs w:val="18"/>
          <w:lang w:eastAsia="zh-CN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小标宋简体" w:cs="Times New Roman"/>
          <w:sz w:val="44"/>
          <w:szCs w:val="36"/>
          <w:lang w:eastAsia="zh-CN"/>
        </w:rPr>
        <w:t>职业病诊断鉴定</w:t>
      </w:r>
      <w:r>
        <w:rPr>
          <w:rFonts w:hint="default" w:ascii="Times New Roman" w:hAnsi="Times New Roman" w:eastAsia="方正小标宋简体" w:cs="Times New Roman"/>
          <w:sz w:val="44"/>
          <w:szCs w:val="36"/>
        </w:rPr>
        <w:t>书</w:t>
      </w:r>
      <w:bookmarkStart w:id="0" w:name="_GoBack"/>
      <w:bookmarkEnd w:id="0"/>
    </w:p>
    <w:p>
      <w:pPr>
        <w:pStyle w:val="3"/>
        <w:spacing w:line="500" w:lineRule="exact"/>
        <w:jc w:val="right"/>
        <w:rPr>
          <w:rFonts w:hint="default"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hint="default" w:ascii="Times New Roman" w:hAnsi="Times New Roman" w:cs="Times New Roman"/>
        </w:rPr>
        <w:t>　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）卫职鉴〔20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〕</w:t>
      </w:r>
      <w:r>
        <w:rPr>
          <w:rFonts w:hint="default" w:ascii="Times New Roman" w:hAnsi="Times New Roman" w:eastAsia="仿宋_GB2312" w:cs="Times New Roman"/>
          <w:sz w:val="28"/>
          <w:szCs w:val="28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号</w:t>
      </w: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155"/>
        <w:gridCol w:w="196"/>
        <w:gridCol w:w="1184"/>
        <w:gridCol w:w="796"/>
        <w:gridCol w:w="2024"/>
        <w:gridCol w:w="256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  <w:jc w:val="center"/>
        </w:trPr>
        <w:tc>
          <w:tcPr>
            <w:tcW w:w="135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姓名</w:t>
            </w:r>
          </w:p>
        </w:tc>
        <w:tc>
          <w:tcPr>
            <w:tcW w:w="1351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118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性别</w:t>
            </w:r>
          </w:p>
        </w:tc>
        <w:tc>
          <w:tcPr>
            <w:tcW w:w="79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0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身份证号码</w:t>
            </w:r>
          </w:p>
        </w:tc>
        <w:tc>
          <w:tcPr>
            <w:tcW w:w="2566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用人单位名称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250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职业病危害接触史</w:t>
            </w:r>
          </w:p>
        </w:tc>
        <w:tc>
          <w:tcPr>
            <w:tcW w:w="676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  <w:jc w:val="center"/>
        </w:trPr>
        <w:tc>
          <w:tcPr>
            <w:tcW w:w="9272" w:type="dxa"/>
            <w:gridSpan w:val="7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申请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主要理由：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9" w:hRule="atLeast"/>
          <w:jc w:val="center"/>
        </w:trPr>
        <w:tc>
          <w:tcPr>
            <w:tcW w:w="9272" w:type="dxa"/>
            <w:gridSpan w:val="7"/>
            <w:noWrap w:val="0"/>
            <w:vAlign w:val="top"/>
          </w:tcPr>
          <w:p>
            <w:pPr>
              <w:spacing w:line="500" w:lineRule="exact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依据：</w:t>
            </w:r>
          </w:p>
          <w:p>
            <w:pPr>
              <w:adjustRightInd w:val="0"/>
              <w:snapToGrid w:val="0"/>
              <w:spacing w:line="500" w:lineRule="exact"/>
              <w:ind w:firstLine="560" w:firstLineChars="200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47" w:hRule="atLeast"/>
          <w:jc w:val="center"/>
        </w:trPr>
        <w:tc>
          <w:tcPr>
            <w:tcW w:w="9272" w:type="dxa"/>
            <w:gridSpan w:val="7"/>
            <w:noWrap w:val="0"/>
            <w:vAlign w:val="top"/>
          </w:tcPr>
          <w:p>
            <w:pPr>
              <w:pStyle w:val="3"/>
              <w:spacing w:line="240" w:lineRule="auto"/>
              <w:ind w:firstLine="0" w:firstLineChars="0"/>
              <w:jc w:val="left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  <w:lang w:eastAsia="zh-CN"/>
              </w:rPr>
              <w:t>诊断鉴定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  <w:t>结论：</w:t>
            </w:r>
          </w:p>
          <w:p>
            <w:pPr>
              <w:pStyle w:val="3"/>
              <w:spacing w:line="500" w:lineRule="exact"/>
              <w:ind w:firstLine="42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  <w:p>
            <w:pPr>
              <w:pStyle w:val="3"/>
              <w:spacing w:line="500" w:lineRule="exact"/>
              <w:ind w:firstLine="420" w:firstLineChars="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eastAsia="zh-CN"/>
              </w:rPr>
              <w:t>职业病诊断鉴定委员会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 xml:space="preserve">                                  　　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</w:t>
            </w:r>
          </w:p>
          <w:p>
            <w:pPr>
              <w:pStyle w:val="3"/>
              <w:spacing w:line="500" w:lineRule="exact"/>
              <w:ind w:firstLine="42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（公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 xml:space="preserve">章）                                  　　　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pStyle w:val="3"/>
              <w:spacing w:line="500" w:lineRule="exact"/>
              <w:ind w:firstLine="420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000000"/>
                <w:sz w:val="28"/>
                <w:szCs w:val="28"/>
              </w:rPr>
              <w:t>年  月  日</w:t>
            </w:r>
          </w:p>
        </w:tc>
      </w:tr>
    </w:tbl>
    <w:p>
      <w:pPr>
        <w:pStyle w:val="3"/>
        <w:adjustRightInd w:val="0"/>
        <w:snapToGrid w:val="0"/>
        <w:spacing w:line="400" w:lineRule="exact"/>
        <w:ind w:firstLine="0" w:firstLineChars="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当事人对首次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结论不服的，可以在接到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书之日起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十五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日之内，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向省卫生健康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申请最终诊断鉴定。省卫生健康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委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指定省医学会承担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省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职业病诊断鉴定办事机构工作，负责受理和组织省级职业病诊断鉴定。省职业病诊断鉴定办</w:t>
      </w:r>
      <w:r>
        <w:rPr>
          <w:rFonts w:hint="eastAsia" w:ascii="Times New Roman" w:hAnsi="Times New Roman" w:eastAsia="仿宋_GB2312" w:cs="Times New Roman"/>
          <w:color w:val="000000"/>
          <w:sz w:val="28"/>
          <w:szCs w:val="28"/>
          <w:lang w:eastAsia="zh-CN"/>
        </w:rPr>
        <w:t>公室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地址：广州市越秀区惠福西路进步里2号广东省医学会，邮政编码：510180，联系电话：020-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81854026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。</w:t>
      </w:r>
    </w:p>
    <w:p>
      <w:pPr>
        <w:pStyle w:val="3"/>
        <w:adjustRightInd w:val="0"/>
        <w:snapToGrid w:val="0"/>
        <w:spacing w:line="40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000000"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省级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职业病诊断鉴定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结论为最终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  <w:lang w:eastAsia="zh-CN"/>
        </w:rPr>
        <w:t>诊断鉴定</w:t>
      </w:r>
      <w:r>
        <w:rPr>
          <w:rFonts w:hint="default" w:ascii="Times New Roman" w:hAnsi="Times New Roman" w:eastAsia="仿宋_GB2312" w:cs="Times New Roman"/>
          <w:color w:val="000000"/>
          <w:sz w:val="28"/>
          <w:szCs w:val="28"/>
        </w:rPr>
        <w:t>。</w:t>
      </w: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M2U0M2FlNjFjMzEwNTczMTQzM2UwNzYyNGNjMWEifQ=="/>
  </w:docVars>
  <w:rsids>
    <w:rsidRoot w:val="6C1546A3"/>
    <w:rsid w:val="2A902C86"/>
    <w:rsid w:val="6C15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2024-01-24T07:49:00Z</dcterms:created>
  <dc:creator>AdminStart</dc:creator>
  <cp:lastModifiedBy>AdminStart</cp:lastModifiedBy>
  <dcterms:modified xsi:type="dcterms:W3CDTF">2024-01-24T07:50:16Z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DDD0EDA0EC384C908CF3873DFA0EAC5A_11</vt:lpwstr>
  </property>
</Properties>
</file>