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24"/>
          <w:lang w:eastAsia="zh-CN"/>
        </w:rPr>
      </w:pPr>
      <w:r>
        <w:rPr>
          <w:rFonts w:hint="default" w:ascii="Times New Roman" w:hAnsi="Times New Roman" w:eastAsia="黑体" w:cs="Times New Roman"/>
          <w:color w:val="auto"/>
          <w:sz w:val="32"/>
          <w:szCs w:val="24"/>
        </w:rPr>
        <w:t>附件1</w:t>
      </w:r>
      <w:r>
        <w:rPr>
          <w:rFonts w:hint="default" w:ascii="Times New Roman" w:hAnsi="Times New Roman" w:eastAsia="黑体" w:cs="Times New Roman"/>
          <w:color w:val="auto"/>
          <w:sz w:val="32"/>
          <w:szCs w:val="24"/>
          <w:lang w:val="en-US" w:eastAsia="zh-CN"/>
        </w:rPr>
        <w:t>5</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val="0"/>
        <w:spacing w:line="700" w:lineRule="exact"/>
        <w:jc w:val="center"/>
        <w:textAlignment w:val="center"/>
        <w:rPr>
          <w:rFonts w:hint="default" w:ascii="Times New Roman" w:hAnsi="Times New Roman" w:eastAsia="方正小标宋简体" w:cs="Times New Roman"/>
          <w:b w:val="0"/>
          <w:bCs/>
          <w:snapToGrid w:val="0"/>
          <w:color w:val="auto"/>
          <w:kern w:val="0"/>
          <w:sz w:val="44"/>
          <w:szCs w:val="44"/>
        </w:rPr>
      </w:pPr>
      <w:r>
        <w:rPr>
          <w:rFonts w:hint="default" w:ascii="Times New Roman" w:hAnsi="Times New Roman" w:eastAsia="方正小标宋简体" w:cs="Times New Roman"/>
          <w:b w:val="0"/>
          <w:bCs/>
          <w:snapToGrid w:val="0"/>
          <w:color w:val="auto"/>
          <w:kern w:val="0"/>
          <w:sz w:val="44"/>
          <w:szCs w:val="44"/>
        </w:rPr>
        <w:t>关于不予签发《出生医学证明》的函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napToGrid w:val="0"/>
          <w:color w:val="auto"/>
          <w:kern w:val="0"/>
          <w:sz w:val="32"/>
          <w:szCs w:val="24"/>
        </w:rPr>
      </w:pPr>
      <w:r>
        <w:rPr>
          <w:rFonts w:hint="default" w:ascii="Times New Roman" w:hAnsi="Times New Roman" w:eastAsia="仿宋_GB2312" w:cs="Times New Roman"/>
          <w:snapToGrid w:val="0"/>
          <w:color w:val="auto"/>
          <w:kern w:val="0"/>
          <w:sz w:val="32"/>
          <w:szCs w:val="24"/>
          <w:u w:val="single"/>
        </w:rPr>
        <w:t xml:space="preserve">           </w:t>
      </w:r>
      <w:r>
        <w:rPr>
          <w:rFonts w:hint="default" w:ascii="Times New Roman" w:hAnsi="Times New Roman" w:eastAsia="仿宋_GB2312" w:cs="Times New Roman"/>
          <w:snapToGrid w:val="0"/>
          <w:color w:val="auto"/>
          <w:kern w:val="0"/>
          <w:sz w:val="32"/>
          <w:szCs w:val="24"/>
        </w:rPr>
        <w:t>户政办证中心（派出所）：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kern w:val="0"/>
          <w:sz w:val="32"/>
          <w:szCs w:val="24"/>
          <w:lang w:eastAsia="zh-CN"/>
        </w:rPr>
      </w:pPr>
      <w:r>
        <w:rPr>
          <w:rFonts w:hint="default" w:ascii="Times New Roman" w:hAnsi="Times New Roman" w:eastAsia="仿宋_GB2312" w:cs="Times New Roman"/>
          <w:snapToGrid w:val="0"/>
          <w:color w:val="auto"/>
          <w:kern w:val="0"/>
          <w:sz w:val="32"/>
          <w:szCs w:val="24"/>
        </w:rPr>
        <w:t>现有居民</w:t>
      </w:r>
      <w:r>
        <w:rPr>
          <w:rFonts w:hint="default" w:ascii="Times New Roman" w:hAnsi="Times New Roman" w:eastAsia="仿宋_GB2312" w:cs="Times New Roman"/>
          <w:snapToGrid w:val="0"/>
          <w:color w:val="auto"/>
          <w:kern w:val="0"/>
          <w:sz w:val="32"/>
          <w:szCs w:val="24"/>
          <w:u w:val="single"/>
        </w:rPr>
        <w:t xml:space="preserve">（姓名）       </w:t>
      </w:r>
      <w:r>
        <w:rPr>
          <w:rFonts w:hint="default" w:ascii="Times New Roman" w:hAnsi="Times New Roman" w:eastAsia="仿宋_GB2312" w:cs="Times New Roman"/>
          <w:snapToGrid w:val="0"/>
          <w:color w:val="auto"/>
          <w:kern w:val="0"/>
          <w:sz w:val="32"/>
          <w:szCs w:val="24"/>
        </w:rPr>
        <w:t>（公民身份号码：</w:t>
      </w:r>
      <w:r>
        <w:rPr>
          <w:rFonts w:hint="default" w:ascii="Times New Roman" w:hAnsi="Times New Roman" w:eastAsia="仿宋_GB2312" w:cs="Times New Roman"/>
          <w:snapToGrid w:val="0"/>
          <w:color w:val="auto"/>
          <w:kern w:val="0"/>
          <w:sz w:val="32"/>
          <w:szCs w:val="24"/>
          <w:u w:val="single"/>
        </w:rPr>
        <w:t xml:space="preserve">                </w:t>
      </w:r>
      <w:r>
        <w:rPr>
          <w:rFonts w:hint="default" w:ascii="Times New Roman" w:hAnsi="Times New Roman" w:eastAsia="仿宋_GB2312" w:cs="Times New Roman"/>
          <w:snapToGrid w:val="0"/>
          <w:color w:val="auto"/>
          <w:kern w:val="0"/>
          <w:sz w:val="32"/>
          <w:szCs w:val="24"/>
        </w:rPr>
        <w:t>）在持亲子司法鉴定意见书</w:t>
      </w:r>
      <w:r>
        <w:rPr>
          <w:rFonts w:hint="default" w:ascii="Times New Roman" w:hAnsi="Times New Roman" w:eastAsia="仿宋_GB2312" w:cs="Times New Roman"/>
          <w:snapToGrid w:val="0"/>
          <w:color w:val="auto"/>
          <w:kern w:val="0"/>
          <w:sz w:val="32"/>
          <w:szCs w:val="24"/>
          <w:lang w:eastAsia="zh-CN"/>
        </w:rPr>
        <w:t>（</w:t>
      </w:r>
      <w:r>
        <w:rPr>
          <w:rFonts w:hint="default" w:ascii="Times New Roman" w:hAnsi="Times New Roman" w:eastAsia="仿宋_GB2312" w:cs="Times New Roman"/>
          <w:snapToGrid w:val="0"/>
          <w:color w:val="auto"/>
          <w:kern w:val="0"/>
          <w:sz w:val="32"/>
          <w:szCs w:val="24"/>
        </w:rPr>
        <w:t>编号</w:t>
      </w:r>
      <w:r>
        <w:rPr>
          <w:rFonts w:hint="default" w:ascii="Times New Roman" w:hAnsi="Times New Roman" w:eastAsia="仿宋_GB2312" w:cs="Times New Roman"/>
          <w:snapToGrid w:val="0"/>
          <w:color w:val="auto"/>
          <w:kern w:val="0"/>
          <w:sz w:val="32"/>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napToGrid w:val="0"/>
          <w:color w:val="auto"/>
          <w:kern w:val="0"/>
          <w:sz w:val="32"/>
          <w:szCs w:val="24"/>
        </w:rPr>
      </w:pPr>
      <w:r>
        <w:rPr>
          <w:rFonts w:hint="default" w:ascii="Times New Roman" w:hAnsi="Times New Roman" w:eastAsia="仿宋_GB2312" w:cs="Times New Roman"/>
          <w:snapToGrid w:val="0"/>
          <w:color w:val="auto"/>
          <w:kern w:val="0"/>
          <w:sz w:val="32"/>
          <w:szCs w:val="24"/>
          <w:u w:val="single"/>
        </w:rPr>
        <w:t xml:space="preserve">              </w:t>
      </w:r>
      <w:r>
        <w:rPr>
          <w:rFonts w:hint="default" w:ascii="Times New Roman" w:hAnsi="Times New Roman" w:eastAsia="仿宋_GB2312" w:cs="Times New Roman"/>
          <w:snapToGrid w:val="0"/>
          <w:color w:val="auto"/>
          <w:kern w:val="0"/>
          <w:sz w:val="32"/>
          <w:szCs w:val="24"/>
          <w:u w:val="none"/>
          <w:lang w:eastAsia="zh-CN"/>
        </w:rPr>
        <w:t>）</w:t>
      </w:r>
      <w:r>
        <w:rPr>
          <w:rFonts w:hint="default" w:ascii="Times New Roman" w:hAnsi="Times New Roman" w:eastAsia="仿宋_GB2312" w:cs="Times New Roman"/>
          <w:snapToGrid w:val="0"/>
          <w:color w:val="auto"/>
          <w:kern w:val="0"/>
          <w:sz w:val="32"/>
          <w:szCs w:val="24"/>
        </w:rPr>
        <w:t>申请办理助产机构外出生新生儿</w:t>
      </w:r>
      <w:r>
        <w:rPr>
          <w:rFonts w:hint="default" w:ascii="Times New Roman" w:hAnsi="Times New Roman" w:eastAsia="仿宋_GB2312" w:cs="Times New Roman"/>
          <w:snapToGrid w:val="0"/>
          <w:color w:val="auto"/>
          <w:kern w:val="0"/>
          <w:sz w:val="32"/>
          <w:szCs w:val="24"/>
          <w:u w:val="single"/>
        </w:rPr>
        <w:t xml:space="preserve">       </w:t>
      </w:r>
      <w:r>
        <w:rPr>
          <w:rFonts w:hint="default" w:ascii="Times New Roman" w:hAnsi="Times New Roman" w:eastAsia="仿宋_GB2312" w:cs="Times New Roman"/>
          <w:snapToGrid w:val="0"/>
          <w:color w:val="auto"/>
          <w:kern w:val="0"/>
          <w:sz w:val="32"/>
          <w:szCs w:val="24"/>
        </w:rPr>
        <w:t>（性别</w:t>
      </w:r>
      <w:r>
        <w:rPr>
          <w:rFonts w:hint="default" w:ascii="Times New Roman" w:hAnsi="Times New Roman" w:eastAsia="仿宋_GB2312" w:cs="Times New Roman"/>
          <w:snapToGrid w:val="0"/>
          <w:color w:val="auto"/>
          <w:kern w:val="0"/>
          <w:sz w:val="32"/>
          <w:szCs w:val="24"/>
          <w:u w:val="single"/>
        </w:rPr>
        <w:t xml:space="preserve">   </w:t>
      </w:r>
      <w:r>
        <w:rPr>
          <w:rFonts w:hint="default" w:ascii="Times New Roman" w:hAnsi="Times New Roman" w:eastAsia="仿宋_GB2312" w:cs="Times New Roman"/>
          <w:snapToGrid w:val="0"/>
          <w:color w:val="auto"/>
          <w:kern w:val="0"/>
          <w:sz w:val="32"/>
          <w:szCs w:val="24"/>
        </w:rPr>
        <w:t>，出生日期</w:t>
      </w:r>
      <w:r>
        <w:rPr>
          <w:rFonts w:hint="default" w:ascii="Times New Roman" w:hAnsi="Times New Roman" w:eastAsia="仿宋_GB2312" w:cs="Times New Roman"/>
          <w:snapToGrid w:val="0"/>
          <w:color w:val="auto"/>
          <w:kern w:val="0"/>
          <w:sz w:val="32"/>
          <w:szCs w:val="24"/>
          <w:u w:val="single"/>
        </w:rPr>
        <w:t xml:space="preserve">       </w:t>
      </w:r>
      <w:r>
        <w:rPr>
          <w:rFonts w:hint="default" w:ascii="Times New Roman" w:hAnsi="Times New Roman" w:eastAsia="仿宋_GB2312" w:cs="Times New Roman"/>
          <w:snapToGrid w:val="0"/>
          <w:color w:val="auto"/>
          <w:kern w:val="0"/>
          <w:sz w:val="32"/>
          <w:szCs w:val="24"/>
        </w:rPr>
        <w:t>）出生医学证明时，因不符合：既往由原“家庭接生员”接生的；因急产分娩后不在助产机构处理而是在不具备助产技术服务资质的医疗机构或由“120”出诊进行了医疗处理的条件，不予签发《出生医学证明》。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kern w:val="0"/>
          <w:sz w:val="32"/>
          <w:szCs w:val="24"/>
        </w:rPr>
      </w:pPr>
      <w:r>
        <w:rPr>
          <w:rFonts w:hint="default" w:ascii="Times New Roman" w:hAnsi="Times New Roman" w:eastAsia="仿宋_GB2312" w:cs="Times New Roman"/>
          <w:snapToGrid w:val="0"/>
          <w:color w:val="auto"/>
          <w:kern w:val="0"/>
          <w:sz w:val="32"/>
          <w:szCs w:val="24"/>
        </w:rPr>
        <w:t>特此函告。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24"/>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auto"/>
          <w:sz w:val="32"/>
          <w:szCs w:val="24"/>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snapToGrid w:val="0"/>
          <w:color w:val="auto"/>
          <w:kern w:val="0"/>
          <w:sz w:val="32"/>
          <w:szCs w:val="24"/>
        </w:rPr>
      </w:pPr>
      <w:r>
        <w:rPr>
          <w:rFonts w:hint="default" w:ascii="Times New Roman" w:hAnsi="Times New Roman" w:eastAsia="仿宋_GB2312" w:cs="Times New Roman"/>
          <w:color w:val="auto"/>
          <w:sz w:val="32"/>
          <w:szCs w:val="24"/>
        </w:rPr>
        <w:t xml:space="preserve">                  </w:t>
      </w:r>
      <w:r>
        <w:rPr>
          <w:rFonts w:hint="default" w:ascii="Times New Roman" w:hAnsi="Times New Roman" w:eastAsia="仿宋_GB2312" w:cs="Times New Roman"/>
          <w:snapToGrid w:val="0"/>
          <w:color w:val="auto"/>
          <w:kern w:val="0"/>
          <w:sz w:val="32"/>
          <w:szCs w:val="24"/>
        </w:rPr>
        <w:t xml:space="preserve">    《出生医学证明》发证机构</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snapToGrid w:val="0"/>
          <w:color w:val="auto"/>
          <w:kern w:val="0"/>
          <w:sz w:val="32"/>
          <w:szCs w:val="24"/>
        </w:rPr>
      </w:pPr>
      <w:r>
        <w:rPr>
          <w:rFonts w:hint="default" w:ascii="Times New Roman" w:hAnsi="Times New Roman" w:eastAsia="仿宋_GB2312" w:cs="Times New Roman"/>
          <w:snapToGrid w:val="0"/>
          <w:color w:val="auto"/>
          <w:kern w:val="0"/>
          <w:sz w:val="32"/>
          <w:szCs w:val="24"/>
        </w:rPr>
        <w:t xml:space="preserve">                                （盖</w:t>
      </w:r>
      <w:r>
        <w:rPr>
          <w:rFonts w:hint="default" w:ascii="Times New Roman" w:hAnsi="Times New Roman" w:eastAsia="仿宋_GB2312" w:cs="Times New Roman"/>
          <w:snapToGrid w:val="0"/>
          <w:color w:val="auto"/>
          <w:kern w:val="0"/>
          <w:sz w:val="32"/>
          <w:szCs w:val="24"/>
          <w:lang w:val="en-US" w:eastAsia="zh-CN"/>
        </w:rPr>
        <w:t xml:space="preserve"> </w:t>
      </w:r>
      <w:r>
        <w:rPr>
          <w:rFonts w:hint="default" w:ascii="Times New Roman" w:hAnsi="Times New Roman" w:eastAsia="仿宋_GB2312" w:cs="Times New Roman"/>
          <w:snapToGrid w:val="0"/>
          <w:color w:val="auto"/>
          <w:kern w:val="0"/>
          <w:sz w:val="32"/>
          <w:szCs w:val="24"/>
        </w:rPr>
        <w:t>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snapToGrid w:val="0"/>
          <w:color w:val="auto"/>
          <w:kern w:val="0"/>
          <w:sz w:val="32"/>
          <w:szCs w:val="24"/>
        </w:rPr>
      </w:pPr>
      <w:r>
        <w:rPr>
          <w:rFonts w:hint="default" w:ascii="Times New Roman" w:hAnsi="Times New Roman" w:eastAsia="仿宋_GB2312" w:cs="Times New Roman"/>
          <w:snapToGrid w:val="0"/>
          <w:color w:val="auto"/>
          <w:kern w:val="0"/>
          <w:sz w:val="32"/>
          <w:szCs w:val="24"/>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kern w:val="0"/>
          <w:sz w:val="32"/>
          <w:szCs w:val="24"/>
        </w:rPr>
      </w:pPr>
      <w:r>
        <w:rPr>
          <w:rFonts w:hint="default" w:ascii="Times New Roman" w:hAnsi="Times New Roman" w:eastAsia="仿宋_GB2312" w:cs="Times New Roman"/>
          <w:snapToGrid w:val="0"/>
          <w:color w:val="auto"/>
          <w:kern w:val="0"/>
          <w:sz w:val="32"/>
          <w:szCs w:val="24"/>
          <w:lang w:eastAsia="zh-CN"/>
        </w:rPr>
        <w:t>（</w:t>
      </w:r>
      <w:r>
        <w:rPr>
          <w:rFonts w:hint="default" w:ascii="Times New Roman" w:hAnsi="Times New Roman" w:eastAsia="仿宋_GB2312" w:cs="Times New Roman"/>
          <w:snapToGrid w:val="0"/>
          <w:color w:val="auto"/>
          <w:kern w:val="0"/>
          <w:sz w:val="32"/>
          <w:szCs w:val="24"/>
        </w:rPr>
        <w:t>联系人：           联系电话：        ）</w:t>
      </w:r>
    </w:p>
    <w:p>
      <w:bookmarkStart w:id="0" w:name="_GoBack"/>
      <w:bookmarkEnd w:id="0"/>
    </w:p>
    <w:sectPr>
      <w:pgSz w:w="11906" w:h="16838"/>
      <w:pgMar w:top="1531" w:right="1531" w:bottom="1531" w:left="1531" w:header="851" w:footer="992"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47EB6"/>
    <w:rsid w:val="0F7C4109"/>
    <w:rsid w:val="35852244"/>
    <w:rsid w:val="63915734"/>
    <w:rsid w:val="70747EB6"/>
    <w:rsid w:val="789D5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beforeLines="0" w:afterLines="0" w:line="600" w:lineRule="exact"/>
      <w:ind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next w:val="4"/>
    <w:qFormat/>
    <w:uiPriority w:val="0"/>
    <w:pPr>
      <w:widowControl w:val="0"/>
      <w:spacing w:line="600" w:lineRule="exact"/>
      <w:jc w:val="both"/>
    </w:pPr>
    <w:rPr>
      <w:rFonts w:ascii="Times New Roman" w:hAnsi="Times New Roman" w:eastAsia="宋体" w:cs="Times New Roman"/>
      <w:kern w:val="2"/>
      <w:sz w:val="21"/>
      <w:szCs w:val="24"/>
      <w:lang w:val="en-US" w:eastAsia="zh-CN" w:bidi="ar-SA"/>
    </w:rPr>
  </w:style>
  <w:style w:type="paragraph" w:styleId="4">
    <w:name w:val="Title"/>
    <w:basedOn w:val="1"/>
    <w:next w:val="1"/>
    <w:qFormat/>
    <w:uiPriority w:val="0"/>
    <w:pPr>
      <w:widowControl w:val="0"/>
      <w:spacing w:before="240" w:after="60" w:line="240" w:lineRule="auto"/>
      <w:ind w:firstLineChars="0"/>
      <w:jc w:val="center"/>
      <w:textAlignment w:val="baseline"/>
    </w:pPr>
    <w:rPr>
      <w:rFonts w:ascii="Cambria" w:hAnsi="Cambria"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省卫生健康委员会</Company>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2024-01-15T01:38:00Z</dcterms:created>
  <dc:creator>LINNN000</dc:creator>
  <cp:lastModifiedBy>LINNN000</cp:lastModifiedBy>
  <dcterms:modified xsi:type="dcterms:W3CDTF">2024-01-15T01:38:56Z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