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Style w:val="7"/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Style w:val="7"/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Style w:val="7"/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  <w:bookmarkStart w:id="8" w:name="_GoBack"/>
      <w:r>
        <w:rPr>
          <w:rStyle w:val="7"/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2023年广东省妇幼健康职业技能竞赛决赛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Style w:val="7"/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Style w:val="7"/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获奖名单</w:t>
      </w:r>
    </w:p>
    <w:bookmarkEnd w:id="8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/>
        <w:jc w:val="both"/>
        <w:textAlignment w:val="auto"/>
        <w:rPr>
          <w:rStyle w:val="7"/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团体奖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</w:pPr>
      <w:bookmarkStart w:id="0" w:name="_Hlk152662971"/>
      <w:r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  <w:t>一等奖（1名）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深圳市代表队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  <w:t>二等奖（2名）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广东省妇幼保健院代表队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广州医科大学代表队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  <w:t>三等奖（3名）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广州市代表队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中山市代表队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汕头大学医学院代表队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  <w:t>优秀奖（5名）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珠海市代表队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佛山市代表队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江门市代表队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广东省人民医院代表队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广东省第二人民医院代表队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bookmarkStart w:id="1" w:name="_Hlk152662917"/>
      <w:r>
        <w:rPr>
          <w:rStyle w:val="7"/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优秀组织奖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广州市卫生健康委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深圳市卫生健康委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韶关市卫生健康局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江门市卫生健康局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湛江市卫生健康局</w:t>
      </w:r>
    </w:p>
    <w:bookmarkEnd w:id="1"/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Style w:val="7"/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优秀宣传奖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  <w:t>（一）一等奖（1名）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bookmarkStart w:id="2" w:name="_Hlk152663063"/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茂名市卫生健康局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  <w:t>（二）二等奖（2名）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中山市卫生健康局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肇庆市卫生健康局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  <w:t>（三）三等奖（3名）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清远市卫生健康局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广东省第二人民医院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南方医科大学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  <w:t>（四）优秀</w:t>
      </w:r>
      <w:r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  <w:lang w:eastAsia="zh-CN"/>
        </w:rPr>
        <w:t>奖</w:t>
      </w:r>
      <w:r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  <w:t>（5名）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珠海市卫生健康局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汕头市卫生健康局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佛山市卫生健康局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东莞市卫生健康局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汕头大学医学院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特别贡献奖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  <w:t>（一）单位（1名）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广东省妇幼保健院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  <w:t>（二）专家（4名）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温济英（广东省妇幼保健院）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高薇薇（广东省妇幼保健院）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黄学林（广东省妇幼保健院）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邓敏端（广州市红十字会医院）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个人奖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</w:pPr>
      <w:bookmarkStart w:id="3" w:name="_Hlk152660371"/>
      <w:r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  <w:t>危重孕产妇救治项目</w:t>
      </w:r>
    </w:p>
    <w:bookmarkEnd w:id="3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Style w:val="7"/>
          <w:rFonts w:hint="eastAsia" w:ascii="Times New Roman" w:hAnsi="Times New Roman" w:cs="Times New Roman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.</w:t>
      </w: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一等奖（3名）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柯彩萍（广州医科大学附属第三医院）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江海湛（茂名市妇幼保健院）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陈雅颂（广东省妇幼保健院）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2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.</w:t>
      </w: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二等奖（5名）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陈  乐（广东省人民医院）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付业青（中山市博爱医院）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孙秀荣（深圳市人民医院）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张蜀宁（中山大学孙逸仙纪念医院）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黄</w:t>
      </w:r>
      <w:r>
        <w:rPr>
          <w:rStyle w:val="7"/>
          <w:rFonts w:hint="default" w:ascii="Times New Roman" w:hAnsi="Times New Roman" w:eastAsia="微软雅黑" w:cs="Times New Roman"/>
          <w:sz w:val="32"/>
          <w:szCs w:val="32"/>
          <w:shd w:val="clear" w:color="auto" w:fill="FFFFFF"/>
        </w:rPr>
        <w:t>赟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博（广州医科大学附属第三医院）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3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.</w:t>
      </w: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三等奖（8名）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王文珍（广东省第二人民医院）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王晓怡（广州医科大学附属第三医院）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郑丽静（汕头大学医学院第一附属医院）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刘琼珊（汕头市中心医院）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洪琳凤（珠海市妇幼保健院）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李辉昊（中山市小榄人民医院）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蔡雪佳（汕头大学医学院第一附属医院）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丘金翠（英德市人民医院）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Style w:val="7"/>
          <w:rFonts w:hint="default" w:ascii="Times New Roman" w:hAnsi="Times New Roman" w:eastAsia="楷体_GB2312" w:cs="Times New Roman"/>
          <w:b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楷体_GB2312" w:cs="Times New Roman"/>
          <w:b/>
          <w:bCs/>
          <w:sz w:val="32"/>
          <w:szCs w:val="32"/>
          <w:shd w:val="clear" w:color="auto" w:fill="FFFFFF"/>
        </w:rPr>
        <w:t>4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.</w:t>
      </w:r>
      <w:r>
        <w:rPr>
          <w:rStyle w:val="7"/>
          <w:rFonts w:hint="default" w:ascii="Times New Roman" w:hAnsi="Times New Roman" w:eastAsia="楷体_GB2312" w:cs="Times New Roman"/>
          <w:b/>
          <w:bCs/>
          <w:sz w:val="32"/>
          <w:szCs w:val="32"/>
          <w:shd w:val="clear" w:color="auto" w:fill="FFFFFF"/>
        </w:rPr>
        <w:t>优秀奖（18名）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蔡莉花（清远市人民医院）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霍智锋（南方医科大学南方医院）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卓海文（东莞市妇幼保健院）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王  颖（南方医科大学珠江医院）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范馥芳（汕头市中心医院）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冼诗瑶（江门市中心医院）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郭绮棱（佛山市妇幼保健院）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张  媛（中山大学附属第三医院）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叶湘云（惠州市第一妇幼保健院）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祝彩霞（中山大学附属第一医院）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李丽贤（深圳市妇幼保健院）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崔剑梅（茂名市人民医院）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李兆生（珠海市妇幼保健院）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梁  晶（河源市妇幼保健院）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李玉婷（广东医科大学附属医院）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吴晓燕（揭阳市人民医院）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刘艳琴（韶关市妇幼保健院）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陈丹娜（汕尾逸挥基金医院）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  <w:t>危重新生儿救治项目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bookmarkStart w:id="4" w:name="_Hlk152660575"/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1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.</w:t>
      </w: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一等奖（3名）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刘  颖（广东省妇幼保健院）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叶柳清（中山市博爱医院）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陈  贤（清远市妇幼保健院）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bookmarkStart w:id="5" w:name="_Hlk152660527"/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2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.</w:t>
      </w: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二等奖（5名）</w:t>
      </w:r>
    </w:p>
    <w:bookmarkEnd w:id="5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曹冰冰（高明区人民医院）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龙  琦（深圳市第二人民医院）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孔德龙（中山市博爱医院）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钟  斌（清远市妇幼保健院）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谭宝莹（江门市中心医院）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3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.</w:t>
      </w: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三等奖（8名）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钟秀明（汕头市中心医院）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陈洁玲（汕头大学医学院第二附属医院）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黄卫亮（广州医科大学附属第三医院）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应尔雅（深圳市南山区妇幼保健院）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荣  箫（广州市妇女儿童医疗中心）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崔银珠（惠州市第一妇幼保健院）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梁嘉敏（阳江市妇幼保健院）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李静琳（广州中医药大学第一附属医院）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Style w:val="7"/>
          <w:rFonts w:hint="default" w:ascii="Times New Roman" w:hAnsi="Times New Roman" w:eastAsia="楷体_GB2312" w:cs="Times New Roman"/>
          <w:b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楷体_GB2312" w:cs="Times New Roman"/>
          <w:b/>
          <w:bCs/>
          <w:sz w:val="32"/>
          <w:szCs w:val="32"/>
          <w:shd w:val="clear" w:color="auto" w:fill="FFFFFF"/>
        </w:rPr>
        <w:t>4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.</w:t>
      </w:r>
      <w:r>
        <w:rPr>
          <w:rStyle w:val="7"/>
          <w:rFonts w:hint="default" w:ascii="Times New Roman" w:hAnsi="Times New Roman" w:eastAsia="楷体_GB2312" w:cs="Times New Roman"/>
          <w:b/>
          <w:bCs/>
          <w:sz w:val="32"/>
          <w:szCs w:val="32"/>
          <w:shd w:val="clear" w:color="auto" w:fill="FFFFFF"/>
        </w:rPr>
        <w:t>优秀奖（18名）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彭小龙（河源市妇幼保健院）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张志钢（广东省第二人民医院）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王丽娜（中山大学附属第一医院）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许伟鹏（暨南大学附属第一医院）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苏锦珍（东莞市妇幼保健院）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李  颖（广州医科大学附属第三医院）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陈嘉雯（东莞市妇幼保健院）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张  娟（珠海市妇幼保健院）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邹瑞坤（广东省人民医院）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朱智伟（端州区妇幼保健院）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张佩玉（惠州市中心人民医院）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肖贝如（阳江市人民医院）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彭  宇（湛江中心人民医院）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史俊君（汕头大学医学院第一附属医院）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刘雪岚（揭阳市人民医院）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高小惠（汕尾逸挥基金医院）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王诗晴（南方医科大学南方医院）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梁颖欣（肇庆市妇幼保健院）</w:t>
      </w:r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</w:pPr>
      <w:bookmarkStart w:id="6" w:name="_Hlk152660590"/>
      <w:r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  <w:t>宫颈癌防治项目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1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.</w:t>
      </w: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一等奖（3名）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刘婷艳（广东省妇幼保健院）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王晓静（汕头大学医学院附属肿瘤医院）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黄志霞（广东省第二人民医院）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2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.</w:t>
      </w: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二等奖（5名）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莫雯驭（南方医科大学珠江医院）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黎  璞（广州医科大学附属第三医院）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陈洁婷（汕头市中心医院）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郑友红（南方医科大学珠江医院）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蒋  芸（韶关市第一人民医院）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3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.</w:t>
      </w: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三等奖（8名）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罗燕艳（中山市博爱医院）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王雅婷（禅城区人民医院）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詹凌圣（深圳市罗湖区妇幼保健院）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吴媚燕（阳江市妇幼保健院）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肖倩琨（广州医科大学附属第二医院）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容秀眉（阳江市人民医院）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马  啸（广东省人民医院）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钟碧婷（广东省第二人民医院）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Style w:val="7"/>
          <w:rFonts w:hint="default" w:ascii="Times New Roman" w:hAnsi="Times New Roman" w:eastAsia="楷体_GB2312" w:cs="Times New Roman"/>
          <w:b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楷体_GB2312" w:cs="Times New Roman"/>
          <w:b/>
          <w:bCs/>
          <w:sz w:val="32"/>
          <w:szCs w:val="32"/>
          <w:shd w:val="clear" w:color="auto" w:fill="FFFFFF"/>
        </w:rPr>
        <w:t>4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.</w:t>
      </w:r>
      <w:r>
        <w:rPr>
          <w:rStyle w:val="7"/>
          <w:rFonts w:hint="default" w:ascii="Times New Roman" w:hAnsi="Times New Roman" w:eastAsia="楷体_GB2312" w:cs="Times New Roman"/>
          <w:b/>
          <w:bCs/>
          <w:sz w:val="32"/>
          <w:szCs w:val="32"/>
          <w:shd w:val="clear" w:color="auto" w:fill="FFFFFF"/>
        </w:rPr>
        <w:t>优秀奖（18名）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冼建文（中山市小榄人民医院）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陈航华（高明区人民医院）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张悦娇（江门市中心医院）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胡  亚（广州市中西医结合医院）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黄雨虹（茂名市人民医院）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吴靖雅（珠海市人民医院）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王旖旎（汕头大学医学院附属肿瘤医院）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许明桃（广东省中医院）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宋亚兰（茂名市妇幼保健院）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王若琳（深圳市人民医院）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袁林静（中山大学附属第一医院）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李文薇（中山大学附属第三医院）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俞利明（梅州市妇幼保健院）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骆  婕（广东药科大学附属第一医院）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冯淑娜（惠州市第一妇幼保健院）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黄斯娜（珠海市妇幼保健院）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杨卓凡（揭阳市人民医院）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黄晨玲子（暨南大学附属第一医院）</w:t>
      </w:r>
    </w:p>
    <w:bookmarkEnd w:id="6"/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  <w:t>儿童眼保健项目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1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.</w:t>
      </w: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一等奖（3名）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曾  婧（广州医科大学附属第二医院）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郑  姣（广东省妇幼保健院）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吴志鹏（深圳市罗湖区人民医院）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2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.</w:t>
      </w: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二等奖（5名）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王建勋（广州市妇女儿童医疗中心）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廖韵如（中山大学孙逸仙纪念医院）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苏毅华（中山大学附属第一医院）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赖茜汝（南方医科大学第三附属医院）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宁静静（惠州市第六人民医院）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3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.</w:t>
      </w: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三等奖（8名）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李家礼（南方医科大学珠江医院）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廖炽媚（广东省人民医院）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李红阳（广东省第二人民医院）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公为芬（汕头大学·香港中文大学联合汕头国际眼科中心）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周  舟（广东医科大学附属医院）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冯晓娜（中山市人民医院）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陈丹纯（揭阳市人民医院）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蔡建毫（汕头大学·香港中文大学联合汕头国际眼科中心）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Style w:val="7"/>
          <w:rFonts w:hint="default" w:ascii="Times New Roman" w:hAnsi="Times New Roman" w:eastAsia="楷体_GB2312" w:cs="Times New Roman"/>
          <w:b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楷体_GB2312" w:cs="Times New Roman"/>
          <w:b/>
          <w:bCs/>
          <w:sz w:val="32"/>
          <w:szCs w:val="32"/>
          <w:shd w:val="clear" w:color="auto" w:fill="FFFFFF"/>
        </w:rPr>
        <w:t>4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.</w:t>
      </w:r>
      <w:r>
        <w:rPr>
          <w:rStyle w:val="7"/>
          <w:rFonts w:hint="default" w:ascii="Times New Roman" w:hAnsi="Times New Roman" w:eastAsia="楷体_GB2312" w:cs="Times New Roman"/>
          <w:b/>
          <w:bCs/>
          <w:sz w:val="32"/>
          <w:szCs w:val="32"/>
          <w:shd w:val="clear" w:color="auto" w:fill="FFFFFF"/>
        </w:rPr>
        <w:t>优秀奖（18名）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林燕婷（江门市妇幼保健院）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罗  韦（广州医科大学附属第二医院）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沈丹苹（汕头市中心医院）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郭佩婷（深汕中心医院）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黄文婕（湛江中心人民医院）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章小娟（深圳市妇幼保健院）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陈敏婷（南方医科大学南方医院）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韩  慧（惠州市第六人民医院）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伍灿辉（佛山市妇幼保健院）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黄  典（阳春市妇幼保健院）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黄学训（清远市妇幼保健院）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潘木兰（茂名市人民医院）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王培锋（珠海市妇幼保健院）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赖勇飞（高州市人民医院）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余国成（暨南大学附属第一医院）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黎长金（佛山市第二人民医院）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李婷婷（河源市妇幼保健院）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王绮韵（广东药科大学附属第一医院）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六、单项奖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  <w:t>危重孕产妇救治项目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leftChars="0" w:firstLine="0" w:firstLineChars="0"/>
        <w:jc w:val="both"/>
        <w:textAlignment w:val="auto"/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1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.</w:t>
      </w: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综合笔试单项奖（8名）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leftChars="0" w:firstLine="0" w:firstLineChars="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江海湛（茂名市妇幼保健院）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leftChars="0" w:firstLine="0" w:firstLineChars="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孙秀荣（深圳市人民医院）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leftChars="0" w:firstLine="0" w:firstLineChars="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丘金翠（英德市人民医院）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leftChars="0" w:firstLine="0" w:firstLineChars="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李辉昊（中山市小榄人民医院）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leftChars="0" w:firstLine="0" w:firstLineChars="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陈雅颂（广东省妇幼保健院）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leftChars="0" w:firstLine="0" w:firstLineChars="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付业青（中山市博爱医院）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leftChars="0" w:firstLine="0" w:firstLineChars="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刘琼珊（汕头市中心医院）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leftChars="0" w:firstLine="0" w:firstLineChars="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范馥芳（汕头市中心医院）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3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2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.</w:t>
      </w: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操作技能单项奖（8名）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柯彩萍（广州医科大学附属第三医院）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陈  乐（广东省人民医院）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黄</w:t>
      </w:r>
      <w:r>
        <w:rPr>
          <w:rStyle w:val="7"/>
          <w:rFonts w:hint="default" w:ascii="Times New Roman" w:hAnsi="Times New Roman" w:eastAsia="微软雅黑" w:cs="Times New Roman"/>
          <w:sz w:val="32"/>
          <w:szCs w:val="32"/>
          <w:shd w:val="clear" w:color="auto" w:fill="FFFFFF"/>
        </w:rPr>
        <w:t>赟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博（广州医科大学附属第三医院）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陈雅颂（广东省妇幼保健院）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王文珍（广东省第二人民医院）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王晓怡（广州医科大学附属第三医院）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张蜀宁（中山大学孙逸仙纪念医院）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霍智锋（南方医科大学南方医院）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  <w:t>危重新生儿救治项目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1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.</w:t>
      </w: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综合笔试单项奖（8名）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叶柳清（中山市博爱医院）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曹冰冰（高明区人民医院）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孔德龙（中山市博爱医院）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陈  贤（清远市妇幼保健院）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龙  琦（深圳市第二人民医院）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钟  斌（清远市妇幼保健院）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梁嘉敏（阳江市妇幼保健院）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刘  颖（广东省妇幼保健院）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3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2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.</w:t>
      </w: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操作技能单项奖（8名）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刘  颖（广东省妇幼保健院）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陈  贤（清远市妇幼保健院）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彭  宇（湛江中心人民医院）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叶柳清（中山市博爱医院）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应尔雅（深圳市南山区妇幼保健院）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谭宝莹（江门市中心医院）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钟秀明（汕头市中心医院）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荣  箫（广州市妇女儿童医疗中心）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  <w:t>宫颈癌防治项目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3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1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.</w:t>
      </w: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综合笔试单项奖（10名）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刘婷艳（广东省妇幼保健院）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王晓静（汕头大学医学院附属肿瘤医院）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罗燕艳（中山市博爱医院）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黄志霞（广东省第二人民医院）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莫雯驭（南方医科大学珠江医院）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黎  璞（广州医科大学附属第三医院）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bookmarkStart w:id="7" w:name="_Hlk152662101"/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陈洁婷（汕头市中心医院）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蒋  芸（韶关市第一人民医院）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詹凌圣（深圳市罗湖区妇幼保健院）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马  啸（广东省人民医院）</w:t>
      </w:r>
    </w:p>
    <w:bookmarkEnd w:id="7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（注：陈洁婷、蒋芸、詹凌圣、马啸四名选手成绩并列）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3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2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.</w:t>
      </w: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操作技能单项奖（8名）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刘婷艳（广东省妇幼保健院）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黄志霞（广东省第二人民医院）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莫雯驭（南方医科大学珠江医院）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王晓静（汕头大学医学院附属肿瘤医院）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宋亚兰（茂名市妇幼保健院）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肖倩琨（广州医科大学附属第二医院）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吴媚燕（阳江市妇幼保健院）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张悦娇（江门市中心医院）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楷体_GB2312" w:cs="Times New Roman"/>
          <w:b w:val="0"/>
          <w:bCs w:val="0"/>
          <w:sz w:val="32"/>
          <w:szCs w:val="32"/>
          <w:shd w:val="clear" w:color="auto" w:fill="FFFFFF"/>
        </w:rPr>
        <w:t>（四）儿童眼保健项目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3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1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.</w:t>
      </w: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综合笔试单项奖（11名）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曾  婧（广州医科大学附属第二医院）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陈敏婷（南方医科大学南方医院）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吴志鹏（深圳市罗湖区人民医院）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李红阳（广东省第二人民医院）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郑  姣（广东省妇幼保健院）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廖韵如（中山大学孙逸仙纪念医院）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宁静静（惠州市第六人民医院）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王建勋（广州市妇女儿童医疗中心）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苏毅华（中山大学附属第一医院）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周  舟（广东医科大学附属医院）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陈丹纯（揭阳市人民医院）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（注：王建勋、苏毅华、周舟、陈丹纯四名选手成绩并列）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3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2</w:t>
      </w:r>
      <w:r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.</w:t>
      </w: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操作技能单项奖（9名）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郑  姣（广东省妇幼保健院）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王建勋（广州市妇女儿童医疗中心）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曾  婧（广州医科大学附属第二医院）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李家礼（南方医科大学珠江医院）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吴志鹏（深圳市罗湖区人民医院）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苏毅华（中山大学附属第一医院）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廖韵如（中山大学孙逸仙纪念医院）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赖茜汝（南方医科大学第三附属医院）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廖炽媚（广东省人民医院）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（注：赖茜汝、廖炽媚两名选手成绩并列）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0000000B"/>
    <w:multiLevelType w:val="singleLevel"/>
    <w:tmpl w:val="0000000B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  <w:b w:val="0"/>
        <w:bCs w:val="0"/>
        <w:sz w:val="32"/>
        <w:szCs w:val="32"/>
      </w:rPr>
    </w:lvl>
  </w:abstractNum>
  <w:abstractNum w:abstractNumId="2">
    <w:nsid w:val="0000000D"/>
    <w:multiLevelType w:val="singleLevel"/>
    <w:tmpl w:val="0000000D"/>
    <w:lvl w:ilvl="0" w:tentative="0">
      <w:start w:val="1"/>
      <w:numFmt w:val="chineseCounting"/>
      <w:suff w:val="nothing"/>
      <w:lvlText w:val="（%1）"/>
      <w:lvlJc w:val="left"/>
    </w:lvl>
  </w:abstractNum>
  <w:abstractNum w:abstractNumId="3">
    <w:nsid w:val="0000000E"/>
    <w:multiLevelType w:val="singleLevel"/>
    <w:tmpl w:val="0000000E"/>
    <w:lvl w:ilvl="0" w:tentative="0">
      <w:start w:val="2"/>
      <w:numFmt w:val="chineseCounting"/>
      <w:suff w:val="nothing"/>
      <w:lvlText w:val="（%1）"/>
      <w:lvlJc w:val="left"/>
    </w:lvl>
  </w:abstractNum>
  <w:abstractNum w:abstractNumId="4">
    <w:nsid w:val="00000011"/>
    <w:multiLevelType w:val="singleLevel"/>
    <w:tmpl w:val="00000011"/>
    <w:lvl w:ilvl="0" w:tentative="0">
      <w:start w:val="2"/>
      <w:numFmt w:val="chineseCounting"/>
      <w:suff w:val="nothing"/>
      <w:lvlText w:val="%1、"/>
      <w:lvlJc w:val="left"/>
    </w:lvl>
  </w:abstractNum>
  <w:abstractNum w:abstractNumId="5">
    <w:nsid w:val="00000013"/>
    <w:multiLevelType w:val="singleLevel"/>
    <w:tmpl w:val="0000001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426E9"/>
    <w:rsid w:val="0CE4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0"/>
    <w:pPr>
      <w:spacing w:after="120"/>
    </w:pPr>
    <w:rPr>
      <w:rFonts w:ascii="Times New Roman" w:hAnsi="Times New Roman" w:cs="Times New Roman"/>
      <w:szCs w:val="24"/>
      <w:lang w:bidi="ar-SA"/>
    </w:rPr>
  </w:style>
  <w:style w:type="paragraph" w:styleId="4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character" w:customStyle="1" w:styleId="7">
    <w:name w:val="msochangeprop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2023-12-26T08:20:00Z</dcterms:created>
  <dc:creator>chenjia</dc:creator>
  <cp:lastModifiedBy>chenjia</cp:lastModifiedBy>
  <dcterms:modified xsi:type="dcterms:W3CDTF">2023-12-26T08:21:29Z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