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napToGrid w:val="0"/>
          <w:color w:val="auto"/>
          <w:spacing w:val="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snapToGrid w:val="0"/>
          <w:color w:val="auto"/>
          <w:spacing w:val="0"/>
          <w:kern w:val="0"/>
          <w:sz w:val="44"/>
          <w:szCs w:val="44"/>
          <w:lang w:val="en-US" w:eastAsia="zh-CN" w:bidi="ar"/>
        </w:rPr>
        <w:t>2023年《职业病防治法》宣传月活动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napToGrid w:val="0"/>
          <w:color w:val="auto"/>
          <w:spacing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napToGrid w:val="0"/>
          <w:color w:val="auto"/>
          <w:spacing w:val="0"/>
          <w:kern w:val="0"/>
          <w:sz w:val="44"/>
          <w:szCs w:val="44"/>
          <w:lang w:val="en-US" w:eastAsia="zh-CN" w:bidi="ar"/>
        </w:rPr>
        <w:t>情况统计表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napToGrid w:val="0"/>
          <w:color w:val="auto"/>
          <w:spacing w:val="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 w:bidi="ar"/>
        </w:rPr>
        <w:t>填报地市（单位）：</w:t>
      </w:r>
    </w:p>
    <w:tbl>
      <w:tblPr>
        <w:tblStyle w:val="5"/>
        <w:tblW w:w="905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9"/>
        <w:gridCol w:w="3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30"/>
                <w:szCs w:val="30"/>
                <w:lang w:val="en-US" w:eastAsia="zh-CN" w:bidi="ar"/>
              </w:rPr>
              <w:t>形式（次数/人数）</w:t>
            </w:r>
          </w:p>
        </w:tc>
        <w:tc>
          <w:tcPr>
            <w:tcW w:w="30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kern w:val="0"/>
                <w:sz w:val="30"/>
                <w:szCs w:val="30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开展主题宣讲活动次数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开展宣传咨询活动次数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开展警示教育活动次数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印发宣传材料份数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制作宣传视频份数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出动宣传人员数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宣传受众人数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进用人单位（企业）宣传培训次数</w:t>
            </w:r>
          </w:p>
        </w:tc>
        <w:tc>
          <w:tcPr>
            <w:tcW w:w="3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创建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32"/>
                <w:szCs w:val="32"/>
                <w:highlight w:val="none"/>
              </w:rPr>
              <w:t>“职业健康小屋”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32"/>
                <w:szCs w:val="32"/>
                <w:highlight w:val="none"/>
                <w:lang w:val="en-US" w:eastAsia="zh-CN"/>
              </w:rPr>
              <w:t>数量</w:t>
            </w:r>
          </w:p>
        </w:tc>
        <w:tc>
          <w:tcPr>
            <w:tcW w:w="3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Autospacing="0" w:line="56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 w:bidi="ar"/>
        </w:rPr>
        <w:t>填表人：                         联系方式：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Autospacing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Autospacing="0" w:line="560" w:lineRule="exact"/>
        <w:ind w:left="0" w:right="0" w:firstLine="632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pacing w:val="0"/>
          <w:kern w:val="0"/>
          <w:sz w:val="32"/>
          <w:szCs w:val="32"/>
          <w:lang w:val="en-US" w:eastAsia="zh-CN" w:bidi="ar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 w:bidi="ar"/>
        </w:rPr>
        <w:t>（单位盖章）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Autospacing="0" w:line="560" w:lineRule="exact"/>
        <w:ind w:left="0" w:right="0" w:firstLine="632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pacing w:val="0"/>
          <w:kern w:val="0"/>
          <w:sz w:val="32"/>
          <w:szCs w:val="32"/>
          <w:lang w:val="en-US" w:eastAsia="zh-CN" w:bidi="ar"/>
        </w:rPr>
        <w:t xml:space="preserve">                      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 w:bidi="ar"/>
        </w:rPr>
        <w:t>2023年  月  日</w:t>
      </w:r>
    </w:p>
    <w:p>
      <w:pPr>
        <w:pStyle w:val="2"/>
        <w:rPr>
          <w:rFonts w:hint="default" w:ascii="Times New Roman" w:hAnsi="Times New Roman" w:cs="Times New Roman"/>
          <w:spacing w:val="0"/>
          <w:kern w:val="0"/>
        </w:rPr>
        <w:sectPr>
          <w:footerReference r:id="rId4" w:type="first"/>
          <w:footerReference r:id="rId3" w:type="default"/>
          <w:pgSz w:w="11906" w:h="16838"/>
          <w:pgMar w:top="2041" w:right="1531" w:bottom="2041" w:left="1531" w:header="851" w:footer="1332" w:gutter="0"/>
          <w:pgNumType w:fmt="numberInDash"/>
          <w:cols w:space="720" w:num="1"/>
          <w:titlePg/>
          <w:rtlGutter w:val="0"/>
          <w:docGrid w:type="linesAndChars" w:linePitch="579" w:charSpace="-849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仿宋_GB2312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30CD9"/>
    <w:rsid w:val="1F43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line="320" w:lineRule="exact"/>
      <w:jc w:val="center"/>
    </w:pPr>
    <w:rPr>
      <w:rFonts w:hint="eastAsia"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3">
    <w:name w:val="Title"/>
    <w:basedOn w:val="1"/>
    <w:next w:val="1"/>
    <w:qFormat/>
    <w:uiPriority w:val="0"/>
    <w:pPr>
      <w:spacing w:line="0" w:lineRule="atLeast"/>
      <w:jc w:val="center"/>
    </w:pPr>
    <w:rPr>
      <w:rFonts w:ascii="Arial" w:hAnsi="Arial" w:eastAsia="黑体" w:cs="Times New Roman"/>
      <w:sz w:val="52"/>
      <w:szCs w:val="24"/>
      <w:lang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2023-04-04T06:58:00Z</dcterms:created>
  <dc:creator>陈卡卡</dc:creator>
  <cp:lastModifiedBy>陈卡卡</cp:lastModifiedBy>
  <dcterms:modified xsi:type="dcterms:W3CDTF">2023-04-04T06:58:51Z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