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251" w:afterLines="80" w:line="7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5"/>
          <w:sz w:val="44"/>
          <w:szCs w:val="44"/>
        </w:rPr>
        <w:t>2022年医学综合考试“一年两试”试点时间安</w:t>
      </w:r>
      <w:r>
        <w:rPr>
          <w:rFonts w:hint="default" w:ascii="Times New Roman" w:hAnsi="Times New Roman" w:eastAsia="方正小标宋简体" w:cs="Times New Roman"/>
          <w:spacing w:val="1"/>
          <w:sz w:val="44"/>
          <w:szCs w:val="44"/>
        </w:rPr>
        <w:t>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812"/>
        <w:gridCol w:w="1914"/>
        <w:gridCol w:w="1913"/>
        <w:gridCol w:w="1813"/>
        <w:gridCol w:w="191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563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11月12日</w:t>
            </w:r>
          </w:p>
        </w:tc>
        <w:tc>
          <w:tcPr>
            <w:tcW w:w="56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9:00-11:00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13:30-15:30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16:30-18:30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9:00-11:00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13:30-15:30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16:30-18:30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713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临床执业医师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第一单元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第二单元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第三单元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13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临床执业助理医师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第一单元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第二单元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3" w:type="dxa"/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具有规定学历</w:t>
            </w:r>
          </w:p>
          <w:p>
            <w:pPr>
              <w:spacing w:line="4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中医执业医师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第一单元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第二单元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第三单元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第四单元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3" w:type="dxa"/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具有规定学历</w:t>
            </w:r>
          </w:p>
          <w:p>
            <w:pPr>
              <w:spacing w:line="4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中医执业助理医师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第一单元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第二单元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2JmZjY1YmQyYWU0ZWFlOWRmZWFiMzhkYmY2NjcifQ=="/>
  </w:docVars>
  <w:rsids>
    <w:rsidRoot w:val="00000000"/>
    <w:rsid w:val="2FBE0B5A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 w:line="360" w:lineRule="auto"/>
      <w:ind w:right="-108"/>
    </w:pPr>
    <w:rPr>
      <w:rFonts w:hint="eastAsia" w:ascii="宋体" w:hAnsi="Times New Roman" w:eastAsia="宋体" w:cs="Times New Roman"/>
      <w:color w:val="auto"/>
      <w:sz w:val="24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2022-10-08T02:13:20Z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A6705C9E35E0423B9B2832FC12E13187</vt:lpwstr>
  </property>
</Properties>
</file>