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8" w:name="_GoBack"/>
      <w:bookmarkEnd w:id="8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8"/>
          <w:szCs w:val="48"/>
          <w:shd w:val="clear" w:color="auto" w:fill="FFFFFF"/>
          <w:vertAlign w:val="baseline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8"/>
          <w:szCs w:val="48"/>
          <w:shd w:val="clear" w:color="auto" w:fill="FFFFFF"/>
          <w:vertAlign w:val="baseline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8"/>
          <w:szCs w:val="48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8"/>
          <w:szCs w:val="48"/>
          <w:shd w:val="clear" w:color="auto" w:fill="FFFFFF"/>
          <w:vertAlign w:val="baseline"/>
          <w:lang w:val="en-US" w:eastAsia="zh-CN"/>
        </w:rPr>
        <w:t>“广东特支计划”卫生健康领域榜单项目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8"/>
          <w:szCs w:val="48"/>
          <w:shd w:val="clear" w:color="auto" w:fill="FFFFFF"/>
          <w:vertAlign w:val="baseli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8"/>
          <w:szCs w:val="48"/>
          <w:shd w:val="clear" w:color="auto" w:fill="FFFFFF"/>
          <w:vertAlign w:val="baseline"/>
          <w:lang w:val="en-US" w:eastAsia="zh-CN"/>
        </w:rPr>
        <w:t>揭榜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8"/>
          <w:szCs w:val="48"/>
          <w:shd w:val="clear" w:color="auto" w:fill="FFFFFF"/>
          <w:vertAlign w:val="baseline"/>
          <w:lang w:val="en-US" w:eastAsia="zh-CN"/>
        </w:rPr>
        <w:t>可行性方案申报书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8"/>
          <w:szCs w:val="48"/>
          <w:shd w:val="clear" w:color="auto" w:fill="FFFFFF"/>
          <w:vertAlign w:val="baseline"/>
          <w:lang w:val="en-US" w:eastAsia="zh-CN"/>
        </w:rPr>
      </w:pPr>
    </w:p>
    <w:p>
      <w:pPr>
        <w:snapToGrid w:val="0"/>
        <w:spacing w:line="440" w:lineRule="exact"/>
        <w:ind w:firstLine="620" w:firstLineChars="196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06" w:rightChars="-1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206" w:leftChars="-100" w:right="-206" w:rightChars="-1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206" w:leftChars="-100" w:right="-206" w:rightChars="-1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pStyle w:val="3"/>
        <w:jc w:val="both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206" w:rightChars="-1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填表日期: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206" w:leftChars="-100" w:right="-206" w:rightChars="-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225"/>
        <w:gridCol w:w="1390"/>
        <w:gridCol w:w="1"/>
        <w:gridCol w:w="1544"/>
        <w:gridCol w:w="1"/>
        <w:gridCol w:w="85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揭榜人姓名</w:t>
            </w:r>
            <w:bookmarkStart w:id="0" w:name="sqzxm2"/>
            <w:bookmarkEnd w:id="0"/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bookmarkStart w:id="1" w:name="sqzsfz"/>
            <w:bookmarkEnd w:id="1"/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（插入电子照片）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籍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证件类型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月  日</w:t>
            </w: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687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bookmarkStart w:id="2" w:name="sqzdh2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687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bookmarkStart w:id="3" w:name="sqzemail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687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研究领域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（二级学科）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研究方向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最终毕业院校及专业、学位</w:t>
            </w:r>
          </w:p>
        </w:tc>
        <w:tc>
          <w:tcPr>
            <w:tcW w:w="687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目前所在单位</w:t>
            </w:r>
          </w:p>
        </w:tc>
        <w:tc>
          <w:tcPr>
            <w:tcW w:w="26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bookmarkStart w:id="4" w:name="dwlxr"/>
            <w:bookmarkEnd w:id="4"/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en-US"/>
              </w:rPr>
            </w:pPr>
            <w:bookmarkStart w:id="5" w:name="dwlxryddh"/>
            <w:bookmarkEnd w:id="5"/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en-US"/>
              </w:rPr>
              <w:t>所在部门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en-US"/>
              </w:rPr>
              <w:t>及职务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bookmarkStart w:id="6" w:name="dwlxremail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单位人事部门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联系人姓名</w:t>
            </w:r>
          </w:p>
        </w:tc>
        <w:tc>
          <w:tcPr>
            <w:tcW w:w="26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bookmarkStart w:id="7" w:name="xmztz"/>
            <w:bookmarkEnd w:id="7"/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单位人事部门联系人电话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揭榜项目名称</w:t>
            </w:r>
          </w:p>
        </w:tc>
        <w:tc>
          <w:tcPr>
            <w:tcW w:w="6876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项目需求方</w:t>
            </w:r>
          </w:p>
        </w:tc>
        <w:tc>
          <w:tcPr>
            <w:tcW w:w="6876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榜单专业类别</w:t>
            </w:r>
          </w:p>
        </w:tc>
        <w:tc>
          <w:tcPr>
            <w:tcW w:w="687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基础医学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临床医学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公共卫生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中医药学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榜单项目层次</w:t>
            </w:r>
          </w:p>
        </w:tc>
        <w:tc>
          <w:tcPr>
            <w:tcW w:w="6876" w:type="dxa"/>
            <w:gridSpan w:val="7"/>
            <w:noWrap w:val="0"/>
            <w:vAlign w:val="center"/>
          </w:tcPr>
          <w:p>
            <w:pPr>
              <w:ind w:firstLine="276" w:firstLineChars="10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领军人才项目榜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青年拔尖人才项目榜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632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教育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经历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798"/>
        <w:gridCol w:w="1921"/>
        <w:gridCol w:w="161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38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教育经历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(从本科填起）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院校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38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经历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兼职请注明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）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职务及职称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92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20" w:lineRule="exact"/>
              <w:ind w:right="0" w:rightChars="0" w:firstLine="828" w:firstLineChars="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三、项目可行性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研究方案主要内容</w:t>
      </w:r>
    </w:p>
    <w:p>
      <w:pPr>
        <w:spacing w:line="560" w:lineRule="exact"/>
        <w:ind w:firstLine="552" w:firstLineChars="200"/>
        <w:jc w:val="left"/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（一）研究思路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3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3"/>
        <w:rPr>
          <w:rFonts w:hint="default" w:ascii="Times New Roman" w:hAnsi="Times New Roman" w:cs="Times New Roman"/>
          <w:color w:val="auto"/>
        </w:rPr>
      </w:pPr>
    </w:p>
    <w:p>
      <w:pPr>
        <w:pStyle w:val="3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spacing w:line="560" w:lineRule="exact"/>
        <w:ind w:firstLine="552" w:firstLineChars="200"/>
        <w:jc w:val="left"/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（二）技术路径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3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</w:rPr>
      </w:pPr>
    </w:p>
    <w:p>
      <w:pPr>
        <w:spacing w:line="560" w:lineRule="exact"/>
        <w:ind w:firstLine="552" w:firstLineChars="200"/>
        <w:jc w:val="left"/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（三）研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28"/>
          <w:szCs w:val="28"/>
          <w:lang w:eastAsia="zh-CN"/>
        </w:rPr>
        <w:t>究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方案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3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、工作基础与优势</w:t>
      </w:r>
    </w:p>
    <w:p>
      <w:pPr>
        <w:spacing w:line="560" w:lineRule="exact"/>
        <w:ind w:firstLine="552" w:firstLineChars="200"/>
        <w:jc w:val="left"/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lang w:eastAsia="zh-CN"/>
        </w:rPr>
        <w:t>揭榜对象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与项目相关的研究背景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line="560" w:lineRule="exact"/>
        <w:ind w:firstLine="552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lang w:eastAsia="zh-CN"/>
        </w:rPr>
        <w:t>揭榜对象工作条件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研究平台资质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、技术创新能力和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科研经费支持情况等，如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已具备的实验条件，尚缺少的实验条件和拟解决的途径）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lang w:val="en-US" w:eastAsia="zh-CN"/>
        </w:rPr>
        <w:t xml:space="preserve">    （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三）与项目相关的前期技术研发工作基础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（获得的科研项目和发表的高水平论著等）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line="560" w:lineRule="exact"/>
        <w:ind w:firstLine="552" w:firstLineChars="200"/>
        <w:jc w:val="left"/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（四）与项目相关的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lang w:eastAsia="zh-CN"/>
        </w:rPr>
        <w:t>其他研究工作积累和已取得的研究工作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成果（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已获授权且在有效期内的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专利、奖励等）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等情况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</w:rPr>
      </w:pPr>
    </w:p>
    <w:p>
      <w:pPr>
        <w:pStyle w:val="3"/>
        <w:jc w:val="both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可行性方案的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创新点及预期风险分析</w:t>
      </w:r>
    </w:p>
    <w:p>
      <w:pPr>
        <w:spacing w:line="560" w:lineRule="exact"/>
        <w:ind w:firstLine="552" w:firstLineChars="200"/>
        <w:jc w:val="left"/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lang w:eastAsia="zh-CN"/>
        </w:rPr>
        <w:t>（一）可行性方案的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创新点</w:t>
      </w:r>
    </w:p>
    <w:p>
      <w:pPr>
        <w:pStyle w:val="2"/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</w:rPr>
      </w:pPr>
    </w:p>
    <w:p>
      <w:pPr>
        <w:pStyle w:val="3"/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</w:rPr>
      </w:pPr>
    </w:p>
    <w:p>
      <w:pPr>
        <w:pStyle w:val="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line="560" w:lineRule="exact"/>
        <w:ind w:firstLine="552" w:firstLineChars="200"/>
        <w:jc w:val="left"/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lang w:eastAsia="zh-CN"/>
        </w:rPr>
        <w:t>可行性方案的预期风险分析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pStyle w:val="3"/>
        <w:rPr>
          <w:rFonts w:hint="default" w:ascii="Times New Roman" w:hAnsi="Times New Roman"/>
        </w:rPr>
      </w:pPr>
    </w:p>
    <w:p>
      <w:pPr>
        <w:pStyle w:val="3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六、可行性方案的进度安排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783"/>
        <w:gridCol w:w="3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年度</w:t>
            </w: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年度研究计划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预期达到研究结果及指标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3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3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3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请根据需求自行增加行</w:t>
            </w: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3"/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3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佐证材料（按相应次序附后）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身份证/护照复印件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学历、学位证书复印件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工作合同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复印件</w:t>
      </w:r>
    </w:p>
    <w:p>
      <w:pPr>
        <w:pStyle w:val="2"/>
        <w:numPr>
          <w:ilvl w:val="0"/>
          <w:numId w:val="0"/>
        </w:numPr>
        <w:adjustRightInd w:val="0"/>
        <w:snapToGrid w:val="0"/>
        <w:spacing w:beforeLines="0" w:afterLines="0" w:line="560" w:lineRule="exact"/>
        <w:ind w:left="0" w:leftChars="0" w:firstLine="632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auto"/>
        </w:rPr>
      </w:pPr>
      <w:r>
        <w:rPr>
          <w:rFonts w:hint="eastAsia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4.主持的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科研项目和发表的高水平论著</w:t>
      </w:r>
      <w:r>
        <w:rPr>
          <w:rFonts w:hint="eastAsia" w:eastAsia="仿宋_GB2312" w:cs="Times New Roman"/>
          <w:bCs/>
          <w:color w:val="auto"/>
          <w:sz w:val="32"/>
          <w:szCs w:val="32"/>
          <w:lang w:eastAsia="zh-CN"/>
        </w:rPr>
        <w:t>等（如有）</w:t>
      </w:r>
    </w:p>
    <w:p>
      <w:pPr>
        <w:pStyle w:val="2"/>
        <w:numPr>
          <w:ilvl w:val="0"/>
          <w:numId w:val="0"/>
        </w:numPr>
        <w:adjustRightInd w:val="0"/>
        <w:snapToGrid w:val="0"/>
        <w:spacing w:beforeLines="0" w:afterLines="0" w:line="560" w:lineRule="exact"/>
        <w:ind w:left="0" w:leftChars="0" w:firstLine="632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auto"/>
        </w:rPr>
      </w:pPr>
      <w:r>
        <w:rPr>
          <w:rFonts w:hint="eastAsia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已获授权且在有效期内的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专利、奖励等</w:t>
      </w:r>
      <w:r>
        <w:rPr>
          <w:rFonts w:hint="eastAsia" w:eastAsia="仿宋_GB2312" w:cs="Times New Roman"/>
          <w:bCs/>
          <w:color w:val="auto"/>
          <w:sz w:val="32"/>
          <w:szCs w:val="32"/>
          <w:lang w:eastAsia="zh-CN"/>
        </w:rPr>
        <w:t>（如有）</w:t>
      </w:r>
    </w:p>
    <w:p>
      <w:pPr>
        <w:pStyle w:val="2"/>
        <w:numPr>
          <w:ilvl w:val="0"/>
          <w:numId w:val="0"/>
        </w:numPr>
        <w:adjustRightInd w:val="0"/>
        <w:snapToGrid w:val="0"/>
        <w:spacing w:beforeLines="0" w:afterLines="0" w:line="560" w:lineRule="exact"/>
        <w:ind w:left="0" w:leftChars="0" w:firstLine="632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auto"/>
        </w:rPr>
      </w:pPr>
      <w:r>
        <w:rPr>
          <w:rFonts w:hint="eastAsia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6.其它（如有）</w:t>
      </w:r>
    </w:p>
    <w:p>
      <w:pPr>
        <w:pStyle w:val="2"/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32" w:firstLineChars="200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>
      <w:pPr>
        <w:adjustRightInd w:val="0"/>
        <w:snapToGrid w:val="0"/>
        <w:spacing w:beforeLines="0" w:afterLines="0" w:line="560" w:lineRule="exact"/>
        <w:ind w:firstLine="632" w:firstLineChars="200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  <w:sectPr>
          <w:footerReference r:id="rId3" w:type="default"/>
          <w:pgSz w:w="11905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56"/>
        </w:sect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eastAsia"/>
          <w:lang w:eastAsia="zh-CN"/>
        </w:rPr>
      </w:pPr>
    </w:p>
    <w:sectPr>
      <w:footerReference r:id="rId4" w:type="default"/>
      <w:pgSz w:w="11906" w:h="16838"/>
      <w:pgMar w:top="2041" w:right="1531" w:bottom="2041" w:left="1531" w:header="851" w:footer="133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125507BF"/>
    <w:rsid w:val="18504C85"/>
    <w:rsid w:val="268554B5"/>
    <w:rsid w:val="3BE55DFF"/>
    <w:rsid w:val="46384AEC"/>
    <w:rsid w:val="475F3AD4"/>
    <w:rsid w:val="4A112B33"/>
    <w:rsid w:val="64D97B0D"/>
    <w:rsid w:val="79C14DC5"/>
    <w:rsid w:val="7E6A8E03"/>
    <w:rsid w:val="D6BE02C5"/>
    <w:rsid w:val="DD8E7858"/>
    <w:rsid w:val="EBA37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unhideWhenUsed/>
    <w:qFormat/>
    <w:uiPriority w:val="0"/>
    <w:pPr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customStyle="1" w:styleId="11">
    <w:name w:val="页眉 Char"/>
    <w:basedOn w:val="9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  <w:lang w:bidi="ar-SA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2012-04-23T15:15:23Z</dcterms:created>
  <dc:creator>张婉玲</dc:creator>
  <cp:lastModifiedBy>LINNN000</cp:lastModifiedBy>
  <dcterms:modified xsi:type="dcterms:W3CDTF">2022-01-24T09:51:40Z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873A53B09D3E406E840D6FFA041CA7AE</vt:lpwstr>
  </property>
</Properties>
</file>