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Times New Roman" w:hAnsi="Times New Roman" w:eastAsia="黑体" w:cs="Times New Roman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Cs w:val="32"/>
          <w:lang w:val="en-US" w:eastAsia="zh-CN"/>
        </w:rPr>
        <w:t>3</w:t>
      </w:r>
    </w:p>
    <w:p>
      <w:pPr>
        <w:autoSpaceDE w:val="0"/>
        <w:autoSpaceDN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pacing w:val="-13"/>
          <w:kern w:val="2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kern w:val="2"/>
          <w:sz w:val="44"/>
          <w:szCs w:val="44"/>
          <w:lang w:eastAsia="zh-CN"/>
        </w:rPr>
        <w:t>县级医院下转</w:t>
      </w:r>
      <w:r>
        <w:rPr>
          <w:rFonts w:hint="default" w:ascii="Times New Roman" w:hAnsi="Times New Roman" w:eastAsia="方正小标宋简体" w:cs="Times New Roman"/>
          <w:color w:val="auto"/>
          <w:spacing w:val="0"/>
          <w:kern w:val="2"/>
          <w:sz w:val="44"/>
          <w:szCs w:val="44"/>
          <w:lang w:val="en-US" w:eastAsia="zh-CN"/>
        </w:rPr>
        <w:t>中</w:t>
      </w:r>
      <w:r>
        <w:rPr>
          <w:rFonts w:hint="default" w:ascii="Times New Roman" w:hAnsi="Times New Roman" w:eastAsia="方正小标宋简体" w:cs="Times New Roman"/>
          <w:color w:val="auto"/>
          <w:spacing w:val="-13"/>
          <w:kern w:val="2"/>
          <w:sz w:val="44"/>
          <w:szCs w:val="44"/>
          <w:lang w:val="en-US" w:eastAsia="zh-CN"/>
        </w:rPr>
        <w:t>心卫生院疾病</w:t>
      </w:r>
      <w:r>
        <w:rPr>
          <w:rFonts w:hint="default" w:ascii="Times New Roman" w:hAnsi="Times New Roman" w:eastAsia="方正小标宋简体" w:cs="Times New Roman"/>
          <w:color w:val="auto"/>
          <w:spacing w:val="-13"/>
          <w:kern w:val="2"/>
          <w:sz w:val="44"/>
          <w:szCs w:val="44"/>
          <w:lang w:eastAsia="zh-CN"/>
        </w:rPr>
        <w:t>病种参考目录</w:t>
      </w:r>
    </w:p>
    <w:p>
      <w:pPr>
        <w:jc w:val="center"/>
        <w:rPr>
          <w:rFonts w:hint="eastAsia" w:ascii="楷体_GB2312" w:hAnsi="楷体_GB2312" w:eastAsia="楷体_GB2312" w:cs="楷体_GB2312"/>
          <w:color w:val="auto"/>
          <w:spacing w:val="-13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-13"/>
          <w:kern w:val="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pacing w:val="-13"/>
          <w:kern w:val="2"/>
          <w:sz w:val="32"/>
          <w:szCs w:val="32"/>
          <w:lang w:val="en-US" w:eastAsia="zh-CN"/>
        </w:rPr>
        <w:t>仅供各地参考</w:t>
      </w:r>
      <w:r>
        <w:rPr>
          <w:rFonts w:hint="eastAsia" w:ascii="楷体_GB2312" w:hAnsi="楷体_GB2312" w:eastAsia="楷体_GB2312" w:cs="楷体_GB2312"/>
          <w:color w:val="auto"/>
          <w:spacing w:val="-13"/>
          <w:kern w:val="2"/>
          <w:sz w:val="32"/>
          <w:szCs w:val="32"/>
          <w:lang w:eastAsia="zh-CN"/>
        </w:rPr>
        <w:t>）</w:t>
      </w:r>
    </w:p>
    <w:p>
      <w:pPr>
        <w:pStyle w:val="2"/>
        <w:rPr>
          <w:rFonts w:hint="default"/>
          <w:lang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443"/>
        <w:gridCol w:w="4192"/>
        <w:gridCol w:w="2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/>
                <w:sz w:val="24"/>
                <w:highlight w:val="yellow"/>
              </w:rPr>
            </w:pPr>
            <w:r>
              <w:rPr>
                <w:rFonts w:hint="eastAsia" w:ascii="黑体" w:hAnsi="黑体" w:eastAsia="黑体" w:cs="黑体"/>
                <w:i w:val="0"/>
                <w:iCs/>
                <w:sz w:val="24"/>
              </w:rPr>
              <w:t>序号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/>
                <w:sz w:val="24"/>
                <w:highlight w:val="yellow"/>
              </w:rPr>
            </w:pPr>
            <w:r>
              <w:rPr>
                <w:rFonts w:hint="eastAsia" w:ascii="黑体" w:hAnsi="黑体" w:eastAsia="黑体" w:cs="黑体"/>
                <w:i w:val="0"/>
                <w:iCs/>
                <w:sz w:val="24"/>
              </w:rPr>
              <w:t>专业</w:t>
            </w:r>
          </w:p>
        </w:tc>
        <w:tc>
          <w:tcPr>
            <w:tcW w:w="419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/>
                <w:sz w:val="24"/>
                <w:highlight w:val="yellow"/>
              </w:rPr>
            </w:pPr>
            <w:r>
              <w:rPr>
                <w:rFonts w:hint="eastAsia" w:ascii="黑体" w:hAnsi="黑体" w:eastAsia="黑体" w:cs="黑体"/>
                <w:i w:val="0"/>
                <w:iCs/>
                <w:sz w:val="24"/>
              </w:rPr>
              <w:t>疾病名称</w:t>
            </w:r>
          </w:p>
        </w:tc>
        <w:tc>
          <w:tcPr>
            <w:tcW w:w="231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/>
                <w:sz w:val="24"/>
              </w:rPr>
            </w:pPr>
            <w:r>
              <w:rPr>
                <w:rFonts w:hint="eastAsia" w:ascii="黑体" w:hAnsi="黑体" w:eastAsia="黑体" w:cs="黑体"/>
                <w:i w:val="0"/>
                <w:i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1</w:t>
            </w:r>
          </w:p>
        </w:tc>
        <w:tc>
          <w:tcPr>
            <w:tcW w:w="14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1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  <w:t>心力衰竭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（稳定期）</w:t>
            </w:r>
          </w:p>
        </w:tc>
        <w:tc>
          <w:tcPr>
            <w:tcW w:w="23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2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1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  <w:t>房性早搏</w:t>
            </w:r>
          </w:p>
        </w:tc>
        <w:tc>
          <w:tcPr>
            <w:tcW w:w="23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非介入治疗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3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1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  <w:t>室性早搏</w:t>
            </w:r>
          </w:p>
        </w:tc>
        <w:tc>
          <w:tcPr>
            <w:tcW w:w="23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非介入治疗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4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1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肺结核合并咯血（咯血停止且稳定）</w:t>
            </w:r>
          </w:p>
        </w:tc>
        <w:tc>
          <w:tcPr>
            <w:tcW w:w="23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5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1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重症肺炎</w:t>
            </w:r>
          </w:p>
        </w:tc>
        <w:tc>
          <w:tcPr>
            <w:tcW w:w="23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有条件下转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6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1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肺栓塞</w:t>
            </w:r>
          </w:p>
        </w:tc>
        <w:tc>
          <w:tcPr>
            <w:tcW w:w="23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有条件下转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7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1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坠积性肺炎</w:t>
            </w:r>
          </w:p>
        </w:tc>
        <w:tc>
          <w:tcPr>
            <w:tcW w:w="23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8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1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支气管扩张</w:t>
            </w:r>
          </w:p>
        </w:tc>
        <w:tc>
          <w:tcPr>
            <w:tcW w:w="23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9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1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慢性呼吸衰竭</w:t>
            </w:r>
          </w:p>
        </w:tc>
        <w:tc>
          <w:tcPr>
            <w:tcW w:w="23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有条件下转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10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1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败血症</w:t>
            </w:r>
          </w:p>
        </w:tc>
        <w:tc>
          <w:tcPr>
            <w:tcW w:w="23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稳定后可下转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11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192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脓胸（保守治疗）</w:t>
            </w:r>
          </w:p>
        </w:tc>
        <w:tc>
          <w:tcPr>
            <w:tcW w:w="23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有条件下转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12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1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肺脓肿（保守治疗）</w:t>
            </w:r>
          </w:p>
        </w:tc>
        <w:tc>
          <w:tcPr>
            <w:tcW w:w="23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有条件下转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13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1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间质性肺病</w:t>
            </w:r>
          </w:p>
        </w:tc>
        <w:tc>
          <w:tcPr>
            <w:tcW w:w="23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14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1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肺源性心脏病</w:t>
            </w:r>
          </w:p>
        </w:tc>
        <w:tc>
          <w:tcPr>
            <w:tcW w:w="23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有条件下转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15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192" w:type="dxa"/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自发性气胸（已行胸腔闭式引流术）</w:t>
            </w:r>
          </w:p>
        </w:tc>
        <w:tc>
          <w:tcPr>
            <w:tcW w:w="23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16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192" w:type="dxa"/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急性重症胰腺炎稳定期</w:t>
            </w:r>
          </w:p>
        </w:tc>
        <w:tc>
          <w:tcPr>
            <w:tcW w:w="23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17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19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单纯性腹股沟疝（无嵌顿）</w:t>
            </w:r>
          </w:p>
        </w:tc>
        <w:tc>
          <w:tcPr>
            <w:tcW w:w="23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18</w:t>
            </w:r>
          </w:p>
        </w:tc>
        <w:tc>
          <w:tcPr>
            <w:tcW w:w="14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儿科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1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尿毒症维持透析期</w:t>
            </w:r>
          </w:p>
        </w:tc>
        <w:tc>
          <w:tcPr>
            <w:tcW w:w="23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有条件下转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20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1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脑发育不全康复治疗</w:t>
            </w:r>
          </w:p>
        </w:tc>
        <w:tc>
          <w:tcPr>
            <w:tcW w:w="23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有条件下转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21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1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发热性惊厥</w:t>
            </w:r>
          </w:p>
        </w:tc>
        <w:tc>
          <w:tcPr>
            <w:tcW w:w="23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无抽搐情况下转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B516E"/>
    <w:rsid w:val="45CA5A85"/>
    <w:rsid w:val="6ACB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spacing w:after="120"/>
      <w:ind w:left="420" w:leftChars="200" w:firstLine="420" w:firstLineChars="200"/>
    </w:pPr>
    <w:rPr>
      <w:rFonts w:ascii="Times New Roman" w:hAnsi="Times New Roman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2021-07-08T02:03:00Z</dcterms:created>
  <dc:creator>eva</dc:creator>
  <cp:lastModifiedBy>eva</cp:lastModifiedBy>
  <dcterms:modified xsi:type="dcterms:W3CDTF">2021-07-08T02:03:57Z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37655AE9E27141D2A579992E67D6F9AF</vt:lpwstr>
  </property>
</Properties>
</file>