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广东省“互联网+护理服务”试点医院名单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（共177家）</w:t>
      </w:r>
    </w:p>
    <w:tbl>
      <w:tblPr>
        <w:tblStyle w:val="2"/>
        <w:tblW w:w="0" w:type="auto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8"/>
        <w:gridCol w:w="4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广东省中医院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中山大学孙逸仙纪念医院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中山大学肿瘤防治中心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南方医科大学中西医结合医院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广东药科大学附属第一医院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暨南大学附属第一医院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广州市红十字会医院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广州市第十二人民医院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广州医科大学附属第二医院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广东三九脑科医院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颐家登峰护理站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广东江南医院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颐家车陂护理站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颐家宏康护理站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颐家南田护理站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颐家景泰护理站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颐家燕翔护理站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颐家西园护理站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广州市海珠区沙园社区卫生服务中心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颐家护理站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广州市荔湾区中医医院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广州市黄埔区长洲街社区卫生服务中心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广州市白云区第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广州市花都区妇幼保健院（胡忠医院）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卓医航东荟护理站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广州市花都区花东镇中心卫生院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广州慈爱嘉医疗护理站有限公司花都分公司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广州市番禺区中心医院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华声健康医疗护理站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广州中远海运健康管理有限公司江南护理站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暨华医院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广州市花都区狮岭镇合成社区卫生服务中心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广州市优一健康管理有限公司海珠综合门诊部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广州市花都区人民医院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广州美宜医疗科技有限公司越秀医疗门诊部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广州康园健康科技有限公司康园医疗门诊部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美年医疗门诊部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美年健康富海门诊部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广州美宜医疗科技有限公司天河门诊部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第二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深圳市第三人民医院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深圳大学总医院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中山大学附属第八医院（深圳福田）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华中科技大学协和深圳医院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深圳市宝安区人民医院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北京中医药大学深圳医院（龙岗）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深圳市龙岗中心医院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深圳市坪山区人民医院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深圳市龙华区人民医院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珠海市人民医院横琴医院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珠海市人民医院高栏港医院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珠海市中西医结合医院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广东省中医院珠海医院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遵义医科大学第五附属（珠海）医院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珠海市香洲区人民医院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珠海高新技术产业开发区人民医院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珠海市第五人民医院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珠海市香洲区第二人民医院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前山社区卫生服务中心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珠海高新区金鼎社区卫生服务中心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汕头市中心医院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南屏社区卫生服务中心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附属医院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汕头大学医学院第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佛山市第二人民医院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佛山市第四人民医院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佛山市第一人民医院同济康复医院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佛山市禅城区中心医院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广州中医药大学顺德医院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南方医科大学顺德医院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暨南大学附属顺德医院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广东医科大学顺德妇女儿童医院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广东同江医院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广州医科大学附属顺德医院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南海区人民医院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佛山市高明区中医院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佛山市南海区妇幼保健院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南海区第七人民医院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南海区第六人民医院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佛山市南海区公共卫生医院（原南海区罗村医院）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南海区第九人民医院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佛山市第一人民医院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南方医科大学第七附属医院（原南方医科大学附属南海医院）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惠州市中心人民医院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惠州市第三人民医院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小金口人民医院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惠州市第二妇幼保健院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惠城好一生第一门诊部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惠城好一生第二门诊部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东莞市妇幼保健院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东莞市松山湖中心医院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东莞市滨海湾中心医院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东莞市水乡中心医院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东莞市厚街医院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樟木头医院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东莞市茶山医院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 w:bidi="ar"/>
              </w:rPr>
              <w:t>东莞市道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 w:bidi="ar"/>
              </w:rPr>
              <w:t>滘</w:t>
            </w:r>
            <w:r>
              <w:rPr>
                <w:rStyle w:val="4"/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 w:bidi="ar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东莞市虎门医院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东莞市凤岗医院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东莞东华医院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东莞康华医院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东莞常安医院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东莞市石碣镇社区卫生服务中心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东莞市大朗镇社区卫生服务中心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中山市陈星海医院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中山市古镇人民医院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中山市南区医院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中山火炬开发区医院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中山亚太医院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中山市东凤人民医院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中山市东区起湾社区卫生服务中心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中山市石岐苏华赞医院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中山市西区医院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中山市博爱医院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中山市黄圃人民医院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中山市南朗医院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中山市小榄人民医院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中山市广济医院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中山市大涌医院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中山市东升医院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中山市港口医院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中山市三角医院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中山市横栏医院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中山市三乡医院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中山市坦洲医院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中山市阜沙医院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中山市民众医院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中山市沙溪隆都医院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中山市板芙医院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中山市神湾医院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中山松苑裕永康复门诊部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江门中心医院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江门市残联康复医院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杜阮镇卫生院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江门市新会区会城街道办事处社区卫生服务中心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台山市广海镇卫生院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  <w:lang w:eastAsia="zh-CN"/>
              </w:rPr>
              <w:t>湛江中心人民医院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广东医科大学附属第二医院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湛江市第一中医医院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湛江市第二中医医院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吴川市人民医院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廉江市人民医院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湛江市第四人民医院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肇庆市第一人民医院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肇庆市端州区妇幼保健院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肇庆市高要区人民医院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中国人民解放军南部战区总医院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3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中国人民解放军南部战区总医院白云院区</w:t>
            </w:r>
          </w:p>
        </w:tc>
        <w:tc>
          <w:tcPr>
            <w:tcW w:w="45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C7F8E"/>
    <w:rsid w:val="45CA5A85"/>
    <w:rsid w:val="74A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hAnsi="Times New Roman" w:eastAsia="仿宋_GB2312" w:cs="仿宋_GB2312"/>
      <w:color w:val="000000"/>
      <w:sz w:val="28"/>
      <w:szCs w:val="28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2021-06-25T11:09:00Z</dcterms:created>
  <dc:creator>eva</dc:creator>
  <cp:lastModifiedBy>eva</cp:lastModifiedBy>
  <dcterms:modified xsi:type="dcterms:W3CDTF">2021-06-25T11:09:21Z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1D90217DD48F4DE8A4F3EF8C9B260171</vt:lpwstr>
  </property>
</Properties>
</file>