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广州市越秀区推广广东省民营诊所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信息管理系统</w:t>
      </w:r>
      <w:r>
        <w:rPr>
          <w:rFonts w:hint="default" w:ascii="Times New Roman" w:hAnsi="Times New Roman" w:eastAsia="方正小标宋简体" w:cs="Times New Roman"/>
          <w:b w:val="0"/>
          <w:bCs w:val="0"/>
          <w:sz w:val="44"/>
          <w:szCs w:val="44"/>
          <w:lang w:val="en-US" w:eastAsia="zh-CN"/>
        </w:rPr>
        <w:t>的做法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落实好省卫生健康委关于做好广东省民营诊所信息管理系统（以下简称“民营诊所系统”）试点工作要求，充分发挥民营诊所疫情哨点作用，我区于2020年12月4日起在全区开展民营诊所系统推广工作，取得了一定成效。</w:t>
      </w:r>
      <w:r>
        <w:rPr>
          <w:rFonts w:hint="default" w:ascii="Times New Roman" w:hAnsi="Times New Roman" w:eastAsia="仿宋_GB2312" w:cs="Times New Roman"/>
          <w:b/>
          <w:bCs/>
          <w:sz w:val="32"/>
          <w:szCs w:val="32"/>
          <w:lang w:val="en-US" w:eastAsia="zh-CN"/>
        </w:rPr>
        <w:t>一是成立专班，落实责任。</w:t>
      </w:r>
      <w:r>
        <w:rPr>
          <w:rFonts w:hint="default" w:ascii="Times New Roman" w:hAnsi="Times New Roman" w:eastAsia="仿宋_GB2312" w:cs="Times New Roman"/>
          <w:sz w:val="32"/>
          <w:szCs w:val="32"/>
          <w:lang w:val="en-US" w:eastAsia="zh-CN"/>
        </w:rPr>
        <w:t>成立了由分管局长、科长和三名业务骨干组成的</w:t>
      </w:r>
      <w:r>
        <w:rPr>
          <w:rFonts w:hint="default" w:ascii="Times New Roman" w:hAnsi="Times New Roman" w:eastAsia="仿宋_GB2312" w:cs="Times New Roman"/>
          <w:color w:val="000000"/>
          <w:kern w:val="0"/>
          <w:sz w:val="32"/>
          <w:szCs w:val="32"/>
          <w:lang w:val="en-US" w:eastAsia="zh-CN" w:bidi="ar"/>
        </w:rPr>
        <w:t>试点工作推进专班，统筹实施试点工作，制定工作方案，明确任务目标和责任划分。同时，在局里为技术支持工作人员设立临时办公点，加强与技术人员的交流。</w:t>
      </w:r>
      <w:r>
        <w:rPr>
          <w:rFonts w:hint="default" w:ascii="Times New Roman" w:hAnsi="Times New Roman" w:eastAsia="仿宋_GB2312" w:cs="Times New Roman"/>
          <w:b/>
          <w:bCs/>
          <w:color w:val="000000"/>
          <w:kern w:val="0"/>
          <w:sz w:val="32"/>
          <w:szCs w:val="32"/>
          <w:lang w:val="en-US" w:eastAsia="zh-CN" w:bidi="ar"/>
        </w:rPr>
        <w:t>二是召开会议，加强动员。</w:t>
      </w:r>
      <w:r>
        <w:rPr>
          <w:rFonts w:hint="default" w:ascii="Times New Roman" w:hAnsi="Times New Roman" w:eastAsia="仿宋_GB2312" w:cs="Times New Roman"/>
          <w:b w:val="0"/>
          <w:bCs w:val="0"/>
          <w:color w:val="000000"/>
          <w:kern w:val="0"/>
          <w:sz w:val="32"/>
          <w:szCs w:val="32"/>
          <w:lang w:val="en-US" w:eastAsia="zh-CN" w:bidi="ar"/>
        </w:rPr>
        <w:t>我局</w:t>
      </w:r>
      <w:r>
        <w:rPr>
          <w:rFonts w:hint="default" w:ascii="Times New Roman" w:hAnsi="Times New Roman" w:eastAsia="仿宋_GB2312" w:cs="Times New Roman"/>
          <w:sz w:val="32"/>
          <w:szCs w:val="32"/>
          <w:lang w:val="en-US" w:eastAsia="zh-CN"/>
        </w:rPr>
        <w:t>下发了《关于做好广东省民营诊所（疫情哨点）信息管理系统试点工作的会议通知》，并于12月7日下午召开了工作会议，区卫生监督所医疗科科长和70余家诊所负责人出席了会议，向各诊所传达了省、市有关的文件精神和工作要求，强调当前常态化防疫下院感防控工作的重要性，要求诊所要充分承担作为医疗机构的社会责任，发挥好诊所在疫情中所起的哨点作用。会议现场演示了系统的注册及使用方法，组建了推广工作微信群，并现场指导了40余家诊所完成小程序注册工作及解答了部分诊所提出的问题。</w:t>
      </w:r>
      <w:r>
        <w:rPr>
          <w:rFonts w:hint="default" w:ascii="Times New Roman" w:hAnsi="Times New Roman" w:eastAsia="仿宋_GB2312" w:cs="Times New Roman"/>
          <w:b/>
          <w:bCs/>
          <w:sz w:val="32"/>
          <w:szCs w:val="32"/>
          <w:lang w:val="en-US" w:eastAsia="zh-CN"/>
        </w:rPr>
        <w:t>三是精准指导，重点推广。</w:t>
      </w:r>
      <w:r>
        <w:rPr>
          <w:rFonts w:hint="default" w:ascii="Times New Roman" w:hAnsi="Times New Roman" w:eastAsia="仿宋_GB2312" w:cs="Times New Roman"/>
          <w:sz w:val="32"/>
          <w:szCs w:val="32"/>
          <w:lang w:val="en-US" w:eastAsia="zh-CN"/>
        </w:rPr>
        <w:t>通过电话或微信等方式联系未参加会议的诊所，进行单独指导。为技术人员出具介绍信，由技术人员走访部分对操作流程不熟悉的诊所及进行现场技术指导，协助完成注册及使用。</w:t>
      </w:r>
      <w:r>
        <w:rPr>
          <w:rFonts w:hint="default" w:ascii="Times New Roman" w:hAnsi="Times New Roman" w:eastAsia="仿宋_GB2312" w:cs="Times New Roman"/>
          <w:b/>
          <w:bCs/>
          <w:sz w:val="32"/>
          <w:szCs w:val="32"/>
          <w:lang w:val="en-US" w:eastAsia="zh-CN"/>
        </w:rPr>
        <w:t>四是积极回访，及时跟进。</w:t>
      </w:r>
      <w:r>
        <w:rPr>
          <w:rFonts w:hint="default" w:ascii="Times New Roman" w:hAnsi="Times New Roman" w:eastAsia="仿宋_GB2312" w:cs="Times New Roman"/>
          <w:sz w:val="32"/>
          <w:szCs w:val="32"/>
          <w:lang w:val="en-US" w:eastAsia="zh-CN"/>
        </w:rPr>
        <w:t>组建了推广工作微信群，辖区内的98家社会办诊所相关工作人员均加入其中。我局的两位业务骨干和项目技术支持人员对各诊所在注册和使用等问题上及时回答。同时，通过发放问卷，收集各诊所在使用过程中所遇到的技术问题、修改意见和期待功能等，并及时反馈技术人员进行完善。</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7669C"/>
    <w:rsid w:val="0887669C"/>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hint="eastAsia" w:ascii="Times New Roman" w:hAnsi="Times New Roman" w:eastAsia="宋体" w:cs="Times New Roman"/>
      <w:kern w:val="2"/>
      <w:sz w:val="21"/>
      <w:szCs w:val="21"/>
      <w:lang w:val="en-US" w:eastAsia="zh-CN" w:bidi="ar-SA"/>
    </w:rPr>
  </w:style>
  <w:style w:type="paragraph" w:styleId="3">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2021-01-20T09:05:00Z</dcterms:created>
  <dc:creator>eva</dc:creator>
  <cp:lastModifiedBy>eva</cp:lastModifiedBy>
  <dcterms:modified xsi:type="dcterms:W3CDTF">2021-01-20T09:05:17Z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