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广东省卫生系列高级职称评审申报专业一览表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tbl>
      <w:tblPr>
        <w:tblStyle w:val="4"/>
        <w:tblW w:w="90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385"/>
        <w:gridCol w:w="1097"/>
        <w:gridCol w:w="340"/>
        <w:gridCol w:w="753"/>
        <w:gridCol w:w="2576"/>
        <w:gridCol w:w="117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1" w:hRule="atLeast"/>
          <w:tblHeader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执业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执业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普通内科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心血管内科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呼吸内科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神经内科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43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消化内科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血液病学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肾内科学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内分泌学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风湿与临床免疫学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传染病学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结核病学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老年病学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肿瘤内科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普通外科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神经外科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胸心外科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泌尿外科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骨外科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烧伤外科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整形外科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肿瘤外科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小儿外科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麻醉学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妇产科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妇科（含妇科肿瘤）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26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产科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生殖医学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28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计划生育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妇女保健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小儿内科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新生儿科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儿童保健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眼科学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耳鼻咽喉科学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皮肤与性病学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精神病学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职业病学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放射医学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超声医学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核医学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肿瘤放射治疗学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心电学技术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4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神经电生理（脑电图）技术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功能检查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6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临床医学检验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病理学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全科医学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急诊医学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康复医学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预防保健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重症医学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疼痛学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03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临床营养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口腔内科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口腔颌面外科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口腔修复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口腔正畸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口腔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环境卫生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卫生毒理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疾病控制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妇幼保健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职业卫生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02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健康教育与健康促进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中西医结合医学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中医内科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中医妇科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中医儿科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中医外科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中医骨伤科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中医皮肤科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中医肛肠科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针灸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按摩推拿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中医五官科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全科医学（中医）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78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医院药学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80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临床药学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临床医学检验技术（技）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卫生检验技术（技）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84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心电学技术（技）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神经电生理（脑电图）技术（技）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86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病案信息技术（技）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高压氧治疗（技）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88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营养（技）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功能检查（技）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90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医学实验（技）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输血技术（技）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放射医学技术（技）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超声医学技术（技）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94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核医学技术（技）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95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肿瘤放射治疗技术（技）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96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病理学技术（技）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97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康复医学治疗技术（技）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98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心理治疗（技）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99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口腔医学技术（技）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消毒技术（技）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101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卫生信息（技）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102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卫生管理研究（研究）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103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临床医学研究（研究）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r>
        <w:rPr>
          <w:rFonts w:hint="default" w:ascii="Times New Roman" w:hAnsi="Times New Roman" w:cs="Times New Roman"/>
          <w:sz w:val="21"/>
          <w:szCs w:val="21"/>
        </w:rPr>
        <w:t>注明：申报基层卫生专业时，申报专业对应选择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序号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1-100的</w:t>
      </w:r>
      <w:r>
        <w:rPr>
          <w:rFonts w:hint="default" w:ascii="Times New Roman" w:hAnsi="Times New Roman" w:cs="Times New Roman"/>
          <w:sz w:val="21"/>
          <w:szCs w:val="21"/>
        </w:rPr>
        <w:t>任一专业名称。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762B7"/>
    <w:rsid w:val="2DB762B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2020-10-10T10:27:00Z</dcterms:created>
  <dc:creator>eva</dc:creator>
  <cp:lastModifiedBy>eva</cp:lastModifiedBy>
  <dcterms:modified xsi:type="dcterms:W3CDTF">2020-10-10T10:28:13Z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