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广东省2020年生殖健康咨询师国家职业</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技能鉴定考试工作方案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一、考务组织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卫生健康委负责全省生殖健康咨询师国家职业技能鉴定考试的组织实施，省医学学术交流中心(省医学情报研究所）承担省级层面相关考务工作，各地级以上市卫生健康部门负责本地区的相关考务工作，考试方式为无纸化上机考试。</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二、考试对象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从事卫生健康行业生殖健康咨询服务及相关工作的人员。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三、报考条件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（一）生殖健康助理咨询员（五级）（具备以下条件之一者）</w:t>
      </w:r>
      <w:r>
        <w:rPr>
          <w:rFonts w:hint="eastAsia"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累计从事本职业或相关职业工作1年（含）以上。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本职业或相关职业学徒期满。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（二）生殖健康咨询员（四级）（具备以下条件之一者）</w:t>
      </w:r>
      <w:r>
        <w:rPr>
          <w:rFonts w:hint="eastAsia"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取得本职业或相关职业五级/初级工职业资格证书后，累计从事本职业或相关职业工作4年（含）以上。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累计从事本职业或相关职业工作6年（含）以上。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（三）生殖健康助理咨询师（三级）（具备以下条件之一者）</w:t>
      </w:r>
      <w:r>
        <w:rPr>
          <w:rFonts w:hint="eastAsia"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取得本职业或相关职业四级/中级工职业资格证书后，累计从事本职业或相关职业工作5年（含）以上。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四级/中级工职业资格证书，并具有高级技工学校、技师学院毕业证书（含尚未取得毕业证书的在校应届毕业生）；或取得本职业或相关职业四级/中级工职业资格证书，并具有经评估论证、以高级技能为培养目标的高等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具有大专及以上本专业或相关专业毕业证书，并取得本职业或相关职业四级/中级工职业资格证书后，累计从事本职业或相关职业工作2年（含）以上。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（注：1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相关职业为医师、护士（含助产士）、健康管理师、婚姻家庭咨询师、妇幼保健员、公共卫生人员、社会工作者等。2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本专业为护理、妇幼保健、生殖健康服务与管理、人口与家庭发展服务等。3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相关专业为临床医学、遗传学、临床检验诊断学、预防医学、药学、中医药学、杜会工作等。）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四、报名办法</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此次考试采取网上报名方式，报名时间：</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14</w:t>
      </w:r>
      <w:r>
        <w:rPr>
          <w:rFonts w:hint="default" w:ascii="Times New Roman" w:hAnsi="Times New Roman" w:eastAsia="仿宋_GB2312" w:cs="Times New Roman"/>
          <w:color w:val="000000"/>
          <w:sz w:val="32"/>
          <w:szCs w:val="32"/>
          <w:lang w:val="en-US" w:eastAsia="zh-CN"/>
        </w:rPr>
        <w:t>日</w:t>
      </w:r>
      <w:r>
        <w:rPr>
          <w:rFonts w:hint="default" w:ascii="Times New Roman" w:hAnsi="Times New Roman" w:cs="Times New Roman"/>
          <w:color w:val="000000"/>
          <w:sz w:val="32"/>
          <w:szCs w:val="32"/>
          <w:lang w:val="en-US" w:eastAsia="zh-CN"/>
        </w:rPr>
        <w:t>10:00</w:t>
      </w:r>
      <w:r>
        <w:rPr>
          <w:rFonts w:hint="default" w:ascii="Times New Roman" w:hAnsi="Times New Roman" w:eastAsia="仿宋_GB2312" w:cs="Times New Roman"/>
          <w:color w:val="000000"/>
          <w:sz w:val="32"/>
          <w:szCs w:val="32"/>
          <w:lang w:val="en-US" w:eastAsia="zh-CN"/>
        </w:rPr>
        <w:t>至</w:t>
      </w:r>
      <w:r>
        <w:rPr>
          <w:rFonts w:hint="default"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日17：00。</w:t>
      </w:r>
      <w:r>
        <w:rPr>
          <w:rFonts w:hint="default" w:ascii="Times New Roman" w:hAnsi="Times New Roman" w:eastAsia="仿宋_GB2312" w:cs="Times New Roman"/>
          <w:sz w:val="32"/>
          <w:szCs w:val="32"/>
          <w:lang w:val="en-US" w:eastAsia="zh-CN"/>
        </w:rPr>
        <w:t>考生自行登录国家卫生健康委能力建设和继续教育中心网站（www.chinacpd.cn）生殖健康咨询师考试专栏，进行个人自主报名，并上传学历证书（注：应届毕业生上传学校出具的在读证明并加盖公章）、</w:t>
      </w:r>
      <w:r>
        <w:rPr>
          <w:rFonts w:hint="default" w:ascii="Times New Roman" w:hAnsi="Times New Roman" w:eastAsia="仿宋_GB2312" w:cs="Times New Roman"/>
          <w:color w:val="000000"/>
          <w:sz w:val="32"/>
          <w:szCs w:val="32"/>
          <w:lang w:val="en-US" w:eastAsia="zh-CN"/>
        </w:rPr>
        <w:t>申请人书面承诺书（注：工作经历证明）等材料。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（注：1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本次考试不提供集体报名及缴费。2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考生照片应为近期免冠蓝底证件照，90×120像素，300×300分辨率，jpg格式，大小在20k-60k之间；报名条件证明材料应为jpg格式，大小在100k-300k之间。</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000000"/>
          <w:sz w:val="32"/>
          <w:szCs w:val="32"/>
          <w:lang w:val="en-US" w:eastAsia="zh-CN"/>
        </w:rPr>
        <w:t>考生</w:t>
      </w:r>
      <w:r>
        <w:rPr>
          <w:rFonts w:hint="eastAsia" w:ascii="Times New Roman" w:hAnsi="Times New Roman" w:eastAsia="仿宋_GB2312" w:cs="Times New Roman"/>
          <w:color w:val="000000"/>
          <w:sz w:val="32"/>
          <w:szCs w:val="32"/>
          <w:lang w:val="en-US" w:eastAsia="zh-CN"/>
        </w:rPr>
        <w:t>务必确认并牢记报考时</w:t>
      </w:r>
      <w:r>
        <w:rPr>
          <w:rFonts w:hint="default" w:ascii="Times New Roman" w:hAnsi="Times New Roman" w:eastAsia="仿宋_GB2312" w:cs="Times New Roman"/>
          <w:color w:val="000000"/>
          <w:sz w:val="32"/>
          <w:szCs w:val="32"/>
          <w:lang w:val="en-US" w:eastAsia="zh-CN"/>
        </w:rPr>
        <w:t>选择</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证书领取方式。4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000000"/>
          <w:sz w:val="32"/>
          <w:szCs w:val="32"/>
          <w:lang w:val="en-US" w:eastAsia="zh-CN"/>
        </w:rPr>
        <w:t>请考生认真填写报考相关信息，信息一经提交系统不可修改。5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000000"/>
          <w:sz w:val="32"/>
          <w:szCs w:val="32"/>
          <w:lang w:val="en-US" w:eastAsia="zh-CN"/>
        </w:rPr>
        <w:t>报名技术支持电话：010-85282055-</w:t>
      </w:r>
      <w:r>
        <w:rPr>
          <w:rFonts w:hint="default" w:ascii="Times New Roman" w:hAnsi="Times New Roman" w:cs="Times New Roman"/>
          <w:color w:val="000000"/>
          <w:sz w:val="32"/>
          <w:szCs w:val="32"/>
          <w:lang w:val="en-US" w:eastAsia="zh-CN"/>
        </w:rPr>
        <w:t>156</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考试时间及科目</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414"/>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972" w:type="dxa"/>
            <w:vMerge w:val="restart"/>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w:t>
            </w:r>
            <w:r>
              <w:rPr>
                <w:rFonts w:hint="default" w:ascii="Times New Roman" w:hAnsi="Times New Roman" w:cs="Times New Roman"/>
                <w:color w:val="000000"/>
                <w:kern w:val="2"/>
                <w:sz w:val="32"/>
                <w:szCs w:val="32"/>
                <w:lang w:val="en-US" w:eastAsia="zh-CN"/>
              </w:rPr>
              <w:t>20</w:t>
            </w:r>
            <w:r>
              <w:rPr>
                <w:rFonts w:hint="default" w:ascii="Times New Roman" w:hAnsi="Times New Roman" w:eastAsia="仿宋_GB2312" w:cs="Times New Roman"/>
                <w:color w:val="000000"/>
                <w:kern w:val="2"/>
                <w:sz w:val="32"/>
                <w:szCs w:val="32"/>
              </w:rPr>
              <w:t>年1</w:t>
            </w:r>
            <w:r>
              <w:rPr>
                <w:rFonts w:hint="default" w:ascii="Times New Roman" w:hAnsi="Times New Roman"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rPr>
              <w:t>月2</w:t>
            </w:r>
            <w:r>
              <w:rPr>
                <w:rFonts w:hint="default" w:ascii="Times New Roman" w:hAnsi="Times New Roman"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rPr>
              <w:t>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（周</w:t>
            </w:r>
            <w:r>
              <w:rPr>
                <w:rFonts w:hint="default" w:ascii="Times New Roman" w:hAnsi="Times New Roman" w:cs="Times New Roman"/>
                <w:color w:val="000000"/>
                <w:kern w:val="2"/>
                <w:sz w:val="32"/>
                <w:szCs w:val="32"/>
                <w:lang w:val="en-US" w:eastAsia="zh-CN"/>
              </w:rPr>
              <w:t>日</w:t>
            </w:r>
            <w:r>
              <w:rPr>
                <w:rFonts w:hint="default" w:ascii="Times New Roman" w:hAnsi="Times New Roman" w:eastAsia="仿宋_GB2312" w:cs="Times New Roman"/>
                <w:color w:val="000000"/>
                <w:kern w:val="2"/>
                <w:sz w:val="32"/>
                <w:szCs w:val="32"/>
              </w:rPr>
              <w:t>）上午</w:t>
            </w:r>
          </w:p>
        </w:tc>
        <w:tc>
          <w:tcPr>
            <w:tcW w:w="2414"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9</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00</w:t>
            </w:r>
            <w:r>
              <w:rPr>
                <w:rFonts w:hint="default" w:ascii="Times New Roman" w:hAnsi="Times New Roman" w:eastAsia="仿宋_GB2312" w:cs="Times New Roman"/>
                <w:color w:val="000000"/>
                <w:kern w:val="2"/>
                <w:sz w:val="32"/>
                <w:szCs w:val="32"/>
                <w:lang w:val="en-US" w:eastAsia="zh-CN"/>
              </w:rPr>
              <w:t xml:space="preserve"> - </w:t>
            </w:r>
            <w:r>
              <w:rPr>
                <w:rFonts w:hint="default" w:ascii="Times New Roman" w:hAnsi="Times New Roman" w:eastAsia="仿宋_GB2312" w:cs="Times New Roman"/>
                <w:color w:val="000000"/>
                <w:kern w:val="2"/>
                <w:sz w:val="32"/>
                <w:szCs w:val="32"/>
              </w:rPr>
              <w:t>10</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30</w:t>
            </w:r>
          </w:p>
        </w:tc>
        <w:tc>
          <w:tcPr>
            <w:tcW w:w="3136"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2972" w:type="dxa"/>
            <w:vMerge w:val="continue"/>
            <w:noWrap w:val="0"/>
            <w:vAlign w:val="top"/>
          </w:tcPr>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仿宋" w:cs="Times New Roman"/>
                <w:bCs/>
                <w:color w:val="000000"/>
                <w:kern w:val="2"/>
                <w:sz w:val="32"/>
                <w:szCs w:val="32"/>
              </w:rPr>
            </w:pPr>
          </w:p>
        </w:tc>
        <w:tc>
          <w:tcPr>
            <w:tcW w:w="2414"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10:30</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12:00</w:t>
            </w:r>
          </w:p>
        </w:tc>
        <w:tc>
          <w:tcPr>
            <w:tcW w:w="3136"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《咨询技能》</w:t>
            </w:r>
          </w:p>
        </w:tc>
      </w:tr>
    </w:tbl>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考试资格审核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sz w:val="32"/>
          <w:szCs w:val="32"/>
          <w:lang w:val="en-US" w:eastAsia="zh-CN"/>
        </w:rPr>
        <w:t>20</w:t>
      </w:r>
      <w:r>
        <w:rPr>
          <w:rFonts w:hint="default" w:ascii="Times New Roman" w:hAnsi="Times New Roman"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14</w:t>
      </w:r>
      <w:r>
        <w:rPr>
          <w:rFonts w:hint="default" w:ascii="Times New Roman" w:hAnsi="Times New Roman" w:eastAsia="仿宋_GB2312" w:cs="Times New Roman"/>
          <w:color w:val="000000"/>
          <w:sz w:val="32"/>
          <w:szCs w:val="32"/>
          <w:lang w:val="en-US" w:eastAsia="zh-CN"/>
        </w:rPr>
        <w:t>日至</w:t>
      </w:r>
      <w:r>
        <w:rPr>
          <w:rFonts w:hint="default"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11</w:t>
      </w:r>
      <w:r>
        <w:rPr>
          <w:rFonts w:hint="default"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sz w:val="32"/>
          <w:szCs w:val="32"/>
          <w:lang w:val="en-US" w:eastAsia="zh-CN"/>
        </w:rPr>
        <w:t>由国家卫生健康委能力建设和继续教育中心负责网上审核考生报考条件等相关证明材料。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考生个人网上缴费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考生资格审核通过后，登录国家卫生健康委能力建设和继续教育中心网站进行个人缴费，缴费截止时间：</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13</w:t>
      </w:r>
      <w:r>
        <w:rPr>
          <w:rFonts w:hint="default" w:ascii="Times New Roman" w:hAnsi="Times New Roman" w:eastAsia="仿宋_GB2312" w:cs="Times New Roman"/>
          <w:color w:val="000000"/>
          <w:sz w:val="32"/>
          <w:szCs w:val="32"/>
          <w:lang w:val="en-US" w:eastAsia="zh-CN"/>
        </w:rPr>
        <w:t>日</w:t>
      </w:r>
      <w:r>
        <w:rPr>
          <w:rFonts w:hint="eastAsia" w:ascii="Times New Roman" w:hAnsi="Times New Roman" w:eastAsia="仿宋_GB2312" w:cs="Times New Roman"/>
          <w:color w:val="000000"/>
          <w:sz w:val="32"/>
          <w:szCs w:val="32"/>
          <w:lang w:val="en-US" w:eastAsia="zh-CN"/>
        </w:rPr>
        <w:t>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（注：考试费用按照《财政部国家发展改革委关于重新发布中央管理的卫生计生部门行政事业性收费项目的通知》（财税〔2016〕14号）和《国家发展改革委 财政部关于重新核发中央管理的部门行政事业性收费标准等有关问题的通知》（发改价格〔2016〕488号）精神，国家卫生健康委所属能力建设和继续教育中心在组织生殖健康咨询师职业技能考试（五级、四级、三级），向考生收取考试报名费，收费标准为124元/人。柜台缴费咨询电话：400-888-5699）</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准考证打印时间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20</w:t>
      </w:r>
      <w:r>
        <w:rPr>
          <w:rFonts w:hint="default" w:ascii="Times New Roman" w:hAnsi="Times New Roman"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日</w:t>
      </w:r>
      <w:r>
        <w:rPr>
          <w:rFonts w:hint="default" w:ascii="Times New Roman" w:hAnsi="Times New Roman" w:cs="Times New Roman"/>
          <w:sz w:val="32"/>
          <w:szCs w:val="32"/>
          <w:lang w:val="en-US" w:eastAsia="zh-CN"/>
        </w:rPr>
        <w:t>10:00</w:t>
      </w:r>
      <w:r>
        <w:rPr>
          <w:rFonts w:hint="default" w:ascii="Times New Roman" w:hAnsi="Times New Roman" w:eastAsia="仿宋_GB2312" w:cs="Times New Roman"/>
          <w:sz w:val="32"/>
          <w:szCs w:val="32"/>
          <w:lang w:val="en-US" w:eastAsia="zh-CN"/>
        </w:rPr>
        <w:t>至1</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月2</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日</w:t>
      </w:r>
      <w:r>
        <w:rPr>
          <w:rFonts w:hint="default" w:ascii="Times New Roman" w:hAnsi="Times New Roman" w:cs="Times New Roman"/>
          <w:sz w:val="32"/>
          <w:szCs w:val="32"/>
          <w:lang w:val="en-US" w:eastAsia="zh-CN"/>
        </w:rPr>
        <w:t>12:00</w:t>
      </w:r>
      <w:r>
        <w:rPr>
          <w:rFonts w:hint="default" w:ascii="Times New Roman" w:hAnsi="Times New Roman" w:eastAsia="仿宋_GB2312" w:cs="Times New Roman"/>
          <w:sz w:val="32"/>
          <w:szCs w:val="32"/>
          <w:lang w:val="en-US" w:eastAsia="zh-CN"/>
        </w:rPr>
        <w:t>,考生可登录国家卫生健康委能力建设和继续教育中心网站生殖健康咨询师考试专栏，自行下载、打印准考证。</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考点设置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国家卫生健康委能力建设和继续教育中心将依据各省（区、市）报名的实际情况，按照考生相对集中的原则统一设立考点。考点一般设在国家开放大学所在的各地市、县级广播电视大学。</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其他有关问题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（一）签订考试合作协议书。</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sz w:val="32"/>
          <w:szCs w:val="32"/>
          <w:lang w:val="en-US" w:eastAsia="zh-CN"/>
        </w:rPr>
        <w:t>国家卫生健康委能力建设和继续教育中心与各省（自治区、直辖市）级考务管理部门签订考试合作协议书。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（二）召开考点考务工作会。</w:t>
      </w:r>
      <w:r>
        <w:rPr>
          <w:rFonts w:hint="default" w:ascii="Times New Roman" w:hAnsi="Times New Roman" w:eastAsia="仿宋_GB2312" w:cs="Times New Roman"/>
          <w:sz w:val="32"/>
          <w:szCs w:val="32"/>
          <w:lang w:val="en-US" w:eastAsia="zh-CN"/>
        </w:rPr>
        <w:t>国家卫生健康委能力建设和继续教育中心</w:t>
      </w:r>
      <w:r>
        <w:rPr>
          <w:rFonts w:hint="default" w:ascii="Times New Roman" w:hAnsi="Times New Roman" w:eastAsia="仿宋_GB2312" w:cs="Times New Roman"/>
          <w:color w:val="auto"/>
          <w:sz w:val="32"/>
          <w:szCs w:val="32"/>
          <w:lang w:val="en-US" w:eastAsia="zh-CN"/>
        </w:rPr>
        <w:t>将于20</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年1</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月1</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sz w:val="32"/>
          <w:szCs w:val="32"/>
          <w:lang w:val="en-US" w:eastAsia="zh-CN"/>
        </w:rPr>
        <w:t>利用国家开放大学视频会议系统</w:t>
      </w:r>
      <w:r>
        <w:rPr>
          <w:rFonts w:hint="default" w:ascii="Times New Roman" w:hAnsi="Times New Roman" w:eastAsia="仿宋_GB2312" w:cs="Times New Roman"/>
          <w:color w:val="auto"/>
          <w:sz w:val="32"/>
          <w:szCs w:val="32"/>
          <w:lang w:val="en-US" w:eastAsia="zh-CN"/>
        </w:rPr>
        <w:t>召开考点考务会。各地级以上市</w:t>
      </w:r>
      <w:r>
        <w:rPr>
          <w:rFonts w:hint="default" w:ascii="Times New Roman" w:hAnsi="Times New Roman" w:eastAsia="仿宋_GB2312" w:cs="Times New Roman"/>
          <w:sz w:val="32"/>
          <w:szCs w:val="32"/>
          <w:lang w:val="en-US" w:eastAsia="zh-CN"/>
        </w:rPr>
        <w:t>考点负责人、考务管理工作人员、考点负责人、监考人员、考点技术支持人员等相关人员参加考点考务工作会，介绍前期各考点考务筹备情况，制订应急预案，明确考试流程相关工作，讲解相关技术等。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（三）成绩查询。</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月中下旬，考生可登陆国家卫生健康委能力建设和继续教育中心网站查询成绩。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（四）证书发放。</w:t>
      </w:r>
      <w:r>
        <w:rPr>
          <w:rFonts w:hint="default" w:ascii="Times New Roman" w:hAnsi="Times New Roman" w:eastAsia="仿宋_GB2312" w:cs="Times New Roman"/>
          <w:sz w:val="32"/>
          <w:szCs w:val="32"/>
          <w:lang w:val="en-US" w:eastAsia="zh-CN"/>
        </w:rPr>
        <w:t>考生成绩双科均达60分（含）以上者为合格，可获得由人社部及国家卫生健康委能力建设和继续教育中心统一印制颁发的合格证书。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（五）省级考务管理部门及联系人：</w:t>
      </w:r>
      <w:r>
        <w:rPr>
          <w:rFonts w:hint="default" w:ascii="Times New Roman" w:hAnsi="Times New Roman" w:eastAsia="仿宋_GB2312" w:cs="Times New Roman"/>
          <w:sz w:val="32"/>
          <w:szCs w:val="32"/>
          <w:lang w:val="en-US" w:eastAsia="zh-CN"/>
        </w:rPr>
        <w:t>省医学学术交流中心(省医学情报研究所），地址：广东省广州市越秀区惠福西路2-6六楼60</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室，联系人：姚宇飞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陈海东，电话：020-</w:t>
      </w:r>
      <w:r>
        <w:rPr>
          <w:rFonts w:hint="default" w:ascii="Times New Roman" w:hAnsi="Times New Roman" w:cs="Times New Roman"/>
          <w:sz w:val="32"/>
          <w:szCs w:val="32"/>
          <w:lang w:val="en-US" w:eastAsia="zh-CN"/>
        </w:rPr>
        <w:t>37874269</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020-81906063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"mailto:wsrckpb@163.com。"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yxxszx_kpb@gd.gov.cn。</w:t>
      </w:r>
      <w:r>
        <w:rPr>
          <w:rFonts w:hint="default"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（一）提高政治站位，强化组织领导。</w:t>
      </w:r>
      <w:r>
        <w:rPr>
          <w:rFonts w:hint="default" w:ascii="Times New Roman" w:hAnsi="Times New Roman" w:eastAsia="仿宋_GB2312" w:cs="Times New Roman"/>
          <w:sz w:val="32"/>
          <w:szCs w:val="32"/>
          <w:lang w:val="en-US" w:eastAsia="zh-CN"/>
        </w:rPr>
        <w:t>生殖健康咨询师技能人才评价工作是加强生殖健康咨询服务工作的重要抓手。今年受新冠肺炎疫情影响，</w:t>
      </w:r>
      <w:r>
        <w:rPr>
          <w:rFonts w:hint="eastAsia" w:ascii="仿宋_GB2312" w:hAnsi="仿宋_GB2312" w:eastAsia="仿宋_GB2312" w:cs="仿宋_GB2312"/>
          <w:sz w:val="32"/>
          <w:szCs w:val="32"/>
          <w:lang w:val="en-US" w:eastAsia="zh-CN"/>
        </w:rPr>
        <w:t>各地要按照《关于下发2020年度卫生系列专业技术资格考试广东考区疫情防控工作指引及应急处理预案的通知》（粤医学〔2020〕22号）要求，</w:t>
      </w:r>
      <w:r>
        <w:rPr>
          <w:rFonts w:hint="default" w:ascii="Times New Roman" w:hAnsi="Times New Roman" w:eastAsia="仿宋_GB2312" w:cs="Times New Roman"/>
          <w:sz w:val="32"/>
          <w:szCs w:val="32"/>
          <w:lang w:val="en-US" w:eastAsia="zh-CN"/>
        </w:rPr>
        <w:t>做好此次</w:t>
      </w:r>
      <w:r>
        <w:rPr>
          <w:rFonts w:hint="eastAsia"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lang w:val="en-US" w:eastAsia="zh-CN"/>
        </w:rPr>
        <w:t>期间的疫情防</w:t>
      </w:r>
      <w:r>
        <w:rPr>
          <w:rFonts w:hint="eastAsia" w:ascii="仿宋_GB2312" w:hAnsi="仿宋_GB2312" w:eastAsia="仿宋_GB2312" w:cs="仿宋_GB2312"/>
          <w:sz w:val="32"/>
          <w:szCs w:val="32"/>
          <w:lang w:val="en-US" w:eastAsia="zh-CN"/>
        </w:rPr>
        <w:t>控工作。同时，要</w:t>
      </w:r>
      <w:r>
        <w:rPr>
          <w:rFonts w:hint="default" w:ascii="Times New Roman" w:hAnsi="Times New Roman" w:eastAsia="仿宋_GB2312" w:cs="Times New Roman"/>
          <w:sz w:val="32"/>
          <w:szCs w:val="32"/>
          <w:lang w:val="en-US" w:eastAsia="zh-CN"/>
        </w:rPr>
        <w:t>做好生殖健康咨询师向职业技能等级认定过渡期间的相关工作。各地要加强组织协调和监督管理，确保考试安全、规范、有序进行。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（二）严肃考试纪律，层层落实责任。</w:t>
      </w:r>
      <w:r>
        <w:rPr>
          <w:rFonts w:hint="default" w:ascii="Times New Roman" w:hAnsi="Times New Roman" w:eastAsia="仿宋_GB2312" w:cs="Times New Roman"/>
          <w:sz w:val="32"/>
          <w:szCs w:val="32"/>
          <w:lang w:val="en-US" w:eastAsia="zh-CN"/>
        </w:rPr>
        <w:t>各地要严格按照国家级考试的规定及精神，落实各项纪律要求。各级考务管理机构及相关负责人要结合本地实际，研究制定本地区考试工作方案及应急预案，细化各项措施，落实主体责任，确保各项工作落到实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lang w:val="en-US" w:eastAsia="zh-CN"/>
        </w:rPr>
        <w:t>（三）细化考试流程，服务基层考生。</w:t>
      </w:r>
      <w:r>
        <w:rPr>
          <w:rFonts w:hint="default" w:ascii="Times New Roman" w:hAnsi="Times New Roman" w:eastAsia="仿宋_GB2312" w:cs="Times New Roman"/>
          <w:color w:val="000000"/>
          <w:sz w:val="32"/>
          <w:szCs w:val="32"/>
        </w:rPr>
        <w:t>各地要认真梳理考试流程，细化考试环节要求，及时做好本地区考生考前知识、纪律及相关事项的培训工作。要严格落实疫情防控措施，对考试报名及资格审核、评价结果查询、证书发放、证书数据信息更正等服务事项，通过“网上办”“电话办”“邮寄办”等方式，推行“不见面”服务，方便</w:t>
      </w:r>
      <w:r>
        <w:rPr>
          <w:rFonts w:hint="eastAsia" w:ascii="Times New Roman" w:hAnsi="Times New Roman" w:eastAsia="仿宋_GB2312" w:cs="Times New Roman"/>
          <w:color w:val="000000"/>
          <w:sz w:val="32"/>
          <w:szCs w:val="32"/>
          <w:lang w:eastAsia="zh-CN"/>
        </w:rPr>
        <w:t>考生</w:t>
      </w:r>
      <w:r>
        <w:rPr>
          <w:rFonts w:hint="default" w:ascii="Times New Roman" w:hAnsi="Times New Roman" w:eastAsia="仿宋_GB2312" w:cs="Times New Roman"/>
          <w:color w:val="000000"/>
          <w:sz w:val="32"/>
          <w:szCs w:val="32"/>
        </w:rPr>
        <w:t>足不出户办理业务。</w:t>
      </w:r>
    </w:p>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CC0BF"/>
    <w:multiLevelType w:val="singleLevel"/>
    <w:tmpl w:val="4A5CC0B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2D60"/>
    <w:rsid w:val="45CA5A85"/>
    <w:rsid w:val="79F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2020-08-31T06:59:00Z</dcterms:created>
  <dc:creator>eva</dc:creator>
  <cp:lastModifiedBy>eva</cp:lastModifiedBy>
  <dcterms:modified xsi:type="dcterms:W3CDTF">2020-08-31T06:59:21Z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