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"/>
        </w:rPr>
        <w:t>广东省职业病诊断医师资格申请表</w:t>
      </w:r>
    </w:p>
    <w:tbl>
      <w:tblPr>
        <w:tblStyle w:val="4"/>
        <w:tblW w:w="8862" w:type="dxa"/>
        <w:jc w:val="center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1"/>
        <w:gridCol w:w="1456"/>
        <w:gridCol w:w="179"/>
        <w:gridCol w:w="758"/>
        <w:gridCol w:w="731"/>
        <w:gridCol w:w="1172"/>
        <w:gridCol w:w="162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姓   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年月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贴照片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（彩色大一寸）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毕业院校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专业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身份证号码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学历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工作单位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职 称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单位地址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  编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联系电话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从事专业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工作年限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年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取得中级以上职称年限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执业医师资格证编号（24或27位数字）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历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见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0" w:firstLineChars="196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省级卫生行政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部门意见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提交的材料：1.医师执业证书复印件；2.中级以上卫生专业资格证书复印件；3.从事职业病诊断、鉴定相关工作三年以上的证明；4.参加职业病诊断医师相应类别考核并考核合格的相关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证明。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F5507"/>
    <w:rsid w:val="45CA5A85"/>
    <w:rsid w:val="546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2020-08-12T09:01:00Z</dcterms:created>
  <dc:creator>eva</dc:creator>
  <cp:lastModifiedBy>eva</cp:lastModifiedBy>
  <dcterms:modified xsi:type="dcterms:W3CDTF">2020-08-12T09:01:24Z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