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/>
        </w:rPr>
        <w:t>我省</w:t>
      </w: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</w:rPr>
        <w:t>全国“敬老爱老助老模范人物”名单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0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</w:rPr>
        <w:t>按照姓氏笔画数排序</w:t>
      </w: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马玉珍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广宁县赤坑镇合成村村民委员会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马素梅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楷体_GB2312" w:cs="Times New Roman"/>
          <w:spacing w:val="0"/>
          <w:kern w:val="2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肇庆市鼎湖区桂城街道办事处中心小学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王妙仪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东莞市茶山镇敬老院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王桂香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深圳市南山区蛇口街道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铲社区工作站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王晓霞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ab/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深圳市南山区喜来乐居家养老服务社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王筱颖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惠州市老龄工作委员会办公室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邓玉桃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广州市老人院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邓洁美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佛山市红书街1号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邓淑芬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 xml:space="preserve">)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江门市蓬江区白沙街范罗岗社区居民委员会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邓淑娴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东莞市东城敬老院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龙秋梅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佛山市顺德区乐从镇颐乐居家养老服务中心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叶石顺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汕尾市平东镇敬老院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叶圣权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和平县城镇居家养老和家庭服务中心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丘秋桂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蕉岭县文福镇逢甲村村民委员会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丘桂友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平远县仁居镇敬老院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朱树海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怀集县怀城镇育秀社区居民委员会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朱流星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 深圳市老年协会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伍润兰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仁化县中心新村三组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奕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佛山市南海区社会福利中心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 梅州市梅县区军队离休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退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休干部休养所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刘自雄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深圳市光明新区光明办事处碧眼社区工作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刘学鹏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深圳市福田区香蜜湖街道老年协会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刘选仁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兴宁市善小助学协会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刘晓雯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 xml:space="preserve">)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清远市社会福利院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刘爱辉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汕尾市甲子城东社区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刘雪珍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四会市地豆镇大东村民委员会角塘村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刘潮鹏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潮州市潮安区龙湖镇市头村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许练明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揭阳市觉世慈善福利会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苏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霞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揭阳市揭东区民政局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巫雄英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广州友好老年公寓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梅州市梅江区鸿福老年公寓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李冬桂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韶关市丰城街道新城三街西巷五号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李百明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广州市黄埔区老龄工作委员会办公室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李苑航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江门市蓬江区荷塘镇民政办公室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李雪梅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清远市清新区福利院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杨文亮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清远市清城区民政局老龄工作站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杨桂香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广东百孝汇积分宝科技有限公司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瑾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广州市睿致进出口贸易有限公司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霞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珠海市香洲区老龄工作委员会办公室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潘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阳江市阳东区东平镇北边村社区居民互助协会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吴海平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汕尾市中溢丰田汽车销售服务有限公司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吴超凡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广东省军区汕头警备区离职干部休养所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张东荣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惠州市大亚湾西区新畲村民委员会新畲村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张丽刁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潮州市潮安区江东镇洲东牙头村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张家扬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佛冈县石角镇敬老院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陆群裕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阳春市潭水镇敬老院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玉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深圳市罗湖区东湖街道老年人协会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全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湛江市离退休职工管理委员会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陈带福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东莞市大朗镇敬老院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陈秋锋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广州市雅资迖化妆品有限公司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陈俊杰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饶平县广汕助农福利会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陈俊雄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揭阳市社会组织总会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陈爱玲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湛江中心人民医院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林广平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揭阳空港经济区民政局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林卫编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阳江市江城区社会福利院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林炎江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汕头市公安局政治处离退休干部工作科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林晓燕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广州市风向标社会工作服务中心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林娟妮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佛山市三水区社会福利中心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林彩云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广州市天河区天园街腰岗社区居民委员会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欧阳树宇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汕头市福利院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庞景才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岭南师范学院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郑树平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广东中烟工业有限责任公司湛江卷烟厂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项美云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深圳罗湖区百仕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达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社区老年大学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钟少冰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广州市越秀区大东街道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退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钟育新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深圳市宝安区老年协会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袁绍球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广州市增城区石滩镇前进居民委员会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莫悦明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佛山市禅城区石湾镇街道红卫社区居民委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高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燕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广州市老龄工作委员会办公室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高兴烈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深圳市关心下一代工作委员会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高满英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博罗县公庄镇寨岗村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郭弟喜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肇庆市金利镇厚福房地产有限公司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黄巧英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龙川县育苗幼儿园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黄永诚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潮州市民政局、市老龄工作委员会办公室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黄红伟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中国海洋石油南海西部公司离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退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休职工管理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黄建固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中共汕头市龙湖区委员会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黄榕城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深圳市榕岭投资发展有限公司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崔圣龙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珠海市斗门区惠泽社会工作服务中心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符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 xml:space="preserve">广州星球轮胎厂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莹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信宜市镇隆镇敬老院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梁建英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阳江市养老院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覃玉柏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韶关市曲江区民政局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覃桂兰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清远市连山壮族瑶族自治县小三江镇敬老院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曾新凤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惠州市惠阳区分享阳光公益服务中心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温方胜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茂名市茂南区金塘镇敬老院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谢文光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东源县船塘镇敬老院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谢廷文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廉江市石城镇铜锣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eastAsia="zh-CN"/>
        </w:rPr>
        <w:t>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村民委员会军屯村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谢细花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始兴县隘子镇五星村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谢济林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韶关市坪石镇政府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谢德胡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茂名石化公司离退休人员管理部河东服务站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赖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江门市水电公司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赖森南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罗定市黎少镇赤岭小学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蔡飞飞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佛山市三水区芦苞镇敬老院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蔡木通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汕头市存心慈善会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蔡礼华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丰顺县汤坑镇新田村上湖洲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蔡丽琴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惠来县福利院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廖小平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河源市紫城镇乌石敬老院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廖梅芳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广东省地质局第四地质大队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谭翠莲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eastAsia="zh-CN"/>
        </w:rPr>
        <w:t>女</w:t>
      </w:r>
      <w:r>
        <w:rPr>
          <w:rFonts w:hint="default" w:ascii="Times New Roman" w:hAnsi="Times New Roman" w:eastAsia="楷体_GB2312" w:cs="Times New Roman"/>
          <w:spacing w:val="0"/>
          <w:kern w:val="2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东莞市横沥镇隔坑村社区服务站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黎燕伟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广东省团结农场敬老院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潘志文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龙门县龙城街道花围村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戴恩旺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</w:rPr>
        <w:t>遂溪县城月镇政府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kern w:val="0"/>
        <w:sz w:val="28"/>
        <w:szCs w:val="28"/>
      </w:rPr>
      <w:t xml:space="preserve">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C4789"/>
    <w:rsid w:val="0B7C478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2020-07-21T09:22:00Z</dcterms:created>
  <dc:creator>eva</dc:creator>
  <cp:lastModifiedBy>eva</cp:lastModifiedBy>
  <dcterms:modified xsi:type="dcterms:W3CDTF">2020-07-21T09:22:39Z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