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附件1</w:t>
      </w:r>
    </w:p>
    <w:p>
      <w:pPr>
        <w:spacing w:line="640" w:lineRule="exact"/>
        <w:rPr>
          <w:rFonts w:hint="default" w:ascii="Times New Roman" w:hAnsi="Times New Roman" w:eastAsia="黑体" w:cs="Times New Roman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广东省卫生系列高级专业技术资格实践能力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36"/>
          <w:szCs w:val="28"/>
        </w:rPr>
        <w:t>考试专业设置一览表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28"/>
        </w:rPr>
      </w:pP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257"/>
        <w:gridCol w:w="1128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报 考 专 业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报 考 专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普通内科（临床）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52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中医眼科（中医）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心血管内科（临床）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53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中医耳鼻喉科（中医）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呼吸内科（临床）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54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全科医学（中医）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神经内科（临床）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55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中西医结合内科（中医）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消化内科（临床）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56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中西医结合外科（中医）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血液病（临床）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57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中西医结合妇科（中医）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肾内科（临床）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58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中西医结合儿科（中医）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内分泌（临床）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59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护理学（护理）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风湿病（临床）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60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内科护理（护理）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10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传染病（临床）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61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外科护理（护理）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急诊医学（临床）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62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妇产科护理（护理）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12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康复医学（临床）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63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13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老年医学（临床）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64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儿科护理（护理）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14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重症医学（临床）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65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放射肿瘤治疗学（临床）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15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职业病（临床）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66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康复医学治疗技术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16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结核病（临床）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67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17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皮肤与性病（临床）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68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18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精神病（临床）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69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超声医学（临床）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19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肿瘤内科 (临床)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70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超声医学技术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20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全科医学（临床）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71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普通外科（临床）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72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核医学（临床）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22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神经外科（临床）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73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核医学技术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23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胸心外科（临床）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74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病理学（临床）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24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泌尿外科（临床）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75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病理学技术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25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骨外科（临床）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76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26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烧伤外科（临床）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77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微生物检验技术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27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整形外科（临床）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78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理化检验技术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28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肿瘤外科（临床）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79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心电图技术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29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麻醉学（临床）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80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脑电图技术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30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妇产科（临床）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81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病案信息技术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计划生育（临床）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82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输血技术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32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妇女保健（临床、公卫）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83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医院药学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33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小儿内科（临床）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84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34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小儿外科（临床）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85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35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儿童保健（临床、公卫）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86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环境卫生（公卫）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36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  <w:bdr w:val="single" w:color="auto" w:sz="4" w:space="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口腔医学（口腔）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87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营养与食品卫生（公卫）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37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口腔内科（口腔）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88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学校卫生与儿少卫生（公卫）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38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口腔颌面外科（口腔）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89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放射卫生（公卫）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39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口腔修复（口腔）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90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卫生毒理（公卫）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40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口腔正畸（口腔）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91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传染性疾病控制（公卫）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眼科（临床）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92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慢性非传染性疾病控制（公卫）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42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耳鼻喉（头颈外科）（临床）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93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病媒生物控制技术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43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中医内科（中医）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94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寄生虫病控制（公卫）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44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中医妇科（中医）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95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职业卫生（公卫）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45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中医儿科（中医）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96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健康教育与健康促进（公卫）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46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中医外科（中医）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97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地方病控制（公卫）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47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中医骨伤科（中医）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98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疼痛学（临床）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48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中医皮肤科（中医）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99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49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中医肛肠科（中医）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100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消毒技术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50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针灸科（中医）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  <w:t>101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lang w:eastAsia="zh-CN"/>
              </w:rPr>
              <w:t>卫生管理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51</w:t>
            </w:r>
          </w:p>
        </w:tc>
        <w:tc>
          <w:tcPr>
            <w:tcW w:w="3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</w:rPr>
              <w:t>推拿科（中医）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</w:p>
        </w:tc>
        <w:tc>
          <w:tcPr>
            <w:tcW w:w="3492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eastAsia="zh-CN"/>
              </w:rPr>
            </w:pPr>
          </w:p>
        </w:tc>
      </w:tr>
    </w:tbl>
    <w:p>
      <w:pPr>
        <w:spacing w:line="280" w:lineRule="exact"/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</w:pPr>
    </w:p>
    <w:p>
      <w:pPr>
        <w:spacing w:line="280" w:lineRule="exact"/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endnotePr>
            <w:numFmt w:val="decimal"/>
            <w:numStart w:val="0"/>
          </w:endnotePr>
          <w:pgSz w:w="11907" w:h="16840"/>
          <w:pgMar w:top="1134" w:right="1531" w:bottom="1134" w:left="1531" w:header="850" w:footer="1332" w:gutter="0"/>
          <w:pgNumType w:fmt="numberInDash"/>
          <w:cols w:space="720" w:num="1"/>
          <w:docGrid w:type="lines" w:linePitch="618" w:charSpace="0"/>
        </w:sectPr>
      </w:pPr>
      <w:r>
        <w:rPr>
          <w:rFonts w:hint="default" w:ascii="Times New Roman" w:hAnsi="Times New Roman" w:cs="Times New Roman"/>
          <w:spacing w:val="-10"/>
          <w:kern w:val="18"/>
          <w:sz w:val="24"/>
          <w:szCs w:val="24"/>
        </w:rPr>
        <w:t>注：拟申报评审中西医结合医学专业的，可报考序号为55至58或47至53的合适专业。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 w:firstLineChars="0"/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  <w:jc w:val="both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仿宋_GB2312" w:hAnsi="仿宋_GB2312" w:eastAsia="仿宋_GB2312"/>
                              <w:sz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  <w:jc w:val="both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仿宋_GB2312" w:hAnsi="仿宋_GB2312" w:eastAsia="仿宋_GB2312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仿宋_GB2312" w:hAnsi="仿宋_GB2312" w:eastAsia="仿宋_GB2312"/>
                        <w:sz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t xml:space="preserve">- 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hint="eastAsia"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29" w:firstLineChars="82"/>
      <w:jc w:val="both"/>
      <w:rPr>
        <w:rFonts w:hint="eastAsia" w:ascii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5BAE"/>
    <w:rsid w:val="34E75BAE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2020-05-27T00:58:00Z</dcterms:created>
  <dc:creator>eva</dc:creator>
  <cp:lastModifiedBy>eva</cp:lastModifiedBy>
  <dcterms:modified xsi:type="dcterms:W3CDTF">2020-05-27T00:59:45Z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