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慢性心功能衰竭（NYHA心功能分级）评分表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姓名：            性别：       年龄：       居家号/ID号：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  <w:t>分级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  <w:t>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I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活动不受限。日常体力活动不引起明显的气促、疲劳或心悸。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II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活动轻度受限。休息时无症状，日常活动可引起明显的气促、疲劳或心悸。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III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活动明显受限。休息时可无症状，轻于日常活动即引起显著的气促、疲劳、心悸。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IV</w:t>
            </w:r>
          </w:p>
        </w:tc>
        <w:tc>
          <w:tcPr>
            <w:tcW w:w="7563" w:type="dxa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2"/>
                <w:szCs w:val="32"/>
              </w:rPr>
              <w:t>休息时也有症状，任何体力活动均会引起不适。如无需静脉给药，可在室内或床边活动者为IVa级；不能下床并需静脉给药支持者为IVb级。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960" w:firstLineChars="400"/>
        <w:textAlignment w:val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总评分：心功能     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5880" w:firstLineChars="2450"/>
        <w:textAlignment w:val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评估医师：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2" w:firstLine="5880" w:firstLineChars="2450"/>
        <w:textAlignment w:val="auto"/>
        <w:rPr>
          <w:rFonts w:hint="default" w:ascii="Times New Roman" w:hAnsi="Times New Roman" w:eastAsia="仿宋_GB2312" w:cs="Times New Roman"/>
          <w:bCs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日期：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434A4"/>
    <w:rsid w:val="2AC434A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2020-05-11T07:47:00Z</dcterms:created>
  <dc:creator>Administrator</dc:creator>
  <cp:lastModifiedBy>Administrator</cp:lastModifiedBy>
  <dcterms:modified xsi:type="dcterms:W3CDTF">2020-05-11T07:47:22Z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