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黑体" w:cs="Times New Roman"/>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医疗卫生机构落实一视同仁无差别</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eastAsia="zh-CN"/>
        </w:rPr>
        <w:t>健康服务若干</w:t>
      </w:r>
      <w:r>
        <w:rPr>
          <w:rFonts w:hint="default" w:ascii="Times New Roman" w:hAnsi="Times New Roman" w:eastAsia="方正小标宋简体" w:cs="Times New Roman"/>
          <w:sz w:val="44"/>
          <w:szCs w:val="44"/>
          <w:lang w:val="en-US" w:eastAsia="zh-CN"/>
        </w:rPr>
        <w:t>措施</w:t>
      </w:r>
    </w:p>
    <w:bookmarkEnd w:id="0"/>
    <w:p>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一、广东省各级医疗卫生机构依法依规、严格执行无差别的健康服务措施，对所有在粤的中国公民和外籍人士一视同仁。坚决反对任何种族主义、歧视性言论和行为。</w:t>
      </w:r>
    </w:p>
    <w:p>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二、各级医疗卫生机构坚持人文关怀，在实施疫情防控措施和健康管理服务时，充分考虑中外人士的合理关切，提供科学精准的诊疗方案，切实保障合法权益。</w:t>
      </w:r>
    </w:p>
    <w:p>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各级医疗卫生机构不得因国籍、种族、性别、肤色等原因限制或拒绝特定人员的就医需求，应按照属地统一的防控和治疗要求开展工作，不得私自设置针对特定国籍和外籍人群的就医前置条件和额外管控要求。</w:t>
      </w:r>
    </w:p>
    <w:p>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四、预约挂号、医疗服务一视同仁。中外人士凭有效证件可在全省二级以上医疗机构进行预约挂号，预约方式、途径、可预约的号源无差别对待，享受同等的门急诊、检验检查、住院医疗服务。</w:t>
      </w:r>
    </w:p>
    <w:p>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五、各级医疗卫生机构不得违规泄露所有就诊人员的流调资料、个人资料和临床病例信息。</w:t>
      </w:r>
    </w:p>
    <w:p>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六、医学观察期间应落实落细健康巡诊服务，耐心做好对观察对象（及家属）的解释与说明工作。如发生误解或矛盾激化，医疗卫生机构应理性处理，采取正当合法的手段解决问题，保障双方的权益。</w:t>
      </w:r>
    </w:p>
    <w:p>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七、充分发挥在粤中外志愿者在提供健康服务过程中的作用，体现人文关怀，促进理解配合。</w:t>
      </w:r>
    </w:p>
    <w:p>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八、鼓励和引导相关人员及时、主动检测和健康申报，及时提供纸质版核酸检测结果，方便出行。</w:t>
      </w:r>
    </w:p>
    <w:p>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九、各级医疗卫生机构在防疫知识宣传、就医引导、院区标示、预约平台等各类服务措施上，尽量采取中英文双语服务，在涉外医疗服务上树立榜样。</w:t>
      </w:r>
    </w:p>
    <w:p>
      <w:pPr>
        <w:keepNext w:val="0"/>
        <w:keepLines w:val="0"/>
        <w:pageBreakBefore w:val="0"/>
        <w:widowControl w:val="0"/>
        <w:kinsoku/>
        <w:wordWrap/>
        <w:overflowPunct/>
        <w:topLinePunct w:val="0"/>
        <w:autoSpaceDE/>
        <w:autoSpaceDN/>
        <w:bidi w:val="0"/>
        <w:adjustRightInd/>
        <w:snapToGrid/>
        <w:spacing w:line="560" w:lineRule="exact"/>
        <w:ind w:firstLineChars="200"/>
        <w:textAlignment w:val="auto"/>
      </w:pPr>
      <w:r>
        <w:rPr>
          <w:rFonts w:hint="default" w:ascii="Times New Roman" w:hAnsi="Times New Roman" w:eastAsia="仿宋_GB2312" w:cs="Times New Roman"/>
          <w:sz w:val="32"/>
          <w:szCs w:val="32"/>
          <w:lang w:val="en-US" w:eastAsia="zh-CN"/>
        </w:rPr>
        <w:t>十、各级卫生健康部门对属地医疗健康服务方面遇到的问题纠纷要及时回应，有效化解矛盾，必要时向上一级业务指导部门报告，推进问题妥善解决。外籍人士就诊过程中</w:t>
      </w:r>
      <w:r>
        <w:rPr>
          <w:rFonts w:hint="default" w:ascii="Times New Roman" w:hAnsi="Times New Roman" w:eastAsia="仿宋_GB2312" w:cs="Times New Roman"/>
          <w:sz w:val="32"/>
          <w:szCs w:val="32"/>
        </w:rPr>
        <w:t>有关</w:t>
      </w:r>
      <w:r>
        <w:rPr>
          <w:rFonts w:hint="default" w:ascii="Times New Roman" w:hAnsi="Times New Roman" w:eastAsia="仿宋_GB2312" w:cs="Times New Roman"/>
          <w:sz w:val="32"/>
          <w:szCs w:val="32"/>
          <w:shd w:val="clear" w:color="auto" w:fill="FFFFFF"/>
        </w:rPr>
        <w:t>涉疫情防控的合理诉求，可拨打省外事部门24小时多语种咨询服务热线</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1258088</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进行咨询</w:t>
      </w:r>
      <w:r>
        <w:rPr>
          <w:rFonts w:hint="default" w:ascii="Times New Roman" w:hAnsi="Times New Roman" w:eastAsia="仿宋_GB2312" w:cs="Times New Roman"/>
          <w:sz w:val="32"/>
          <w:szCs w:val="32"/>
          <w:shd w:val="clear" w:color="auto" w:fill="FFFFFF"/>
          <w:lang w:eastAsia="zh-CN"/>
        </w:rPr>
        <w:t>。</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04083"/>
    <w:rsid w:val="2E304083"/>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2020-05-06T01:30:00Z</dcterms:created>
  <dc:creator>Administrator</dc:creator>
  <cp:lastModifiedBy>Administrator</cp:lastModifiedBy>
  <dcterms:modified xsi:type="dcterms:W3CDTF">2020-05-06T01:31:32Z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