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u w:val="none" w:color="auto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 w:color="auto"/>
          <w:lang w:val="en-US" w:eastAsia="zh-CN"/>
        </w:rPr>
        <w:t>广东省定向医学生违约确认函（模板）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广东省定向医学生</w:t>
      </w:r>
      <w:r>
        <w:rPr>
          <w:rFonts w:hint="default" w:ascii="Times New Roman" w:hAnsi="Times New Roman" w:eastAsia="仿宋_GB2312" w:cs="Times New Roman"/>
          <w:sz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，定向服务单位为：</w:t>
      </w:r>
      <w:r>
        <w:rPr>
          <w:rFonts w:hint="default" w:ascii="Times New Roman" w:hAnsi="Times New Roman" w:eastAsia="仿宋_GB2312" w:cs="Times New Roman"/>
          <w:sz w:val="32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，于    年   月   日因个人自身原因单方面解除所签订的《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农村订单定向医学生免费培养定向就业协议书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lang w:eastAsia="zh-CN"/>
        </w:rPr>
        <w:t>》协议，已在定向服务单位服务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lang w:eastAsia="zh-CN"/>
        </w:rPr>
        <w:t>年（计算到月）。定向医学生需按规定执此确认函向定点培养院校缴纳违约金。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 xml:space="preserve">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  <w:t>定向服务单位：</w:t>
      </w:r>
      <w:r>
        <w:rPr>
          <w:rFonts w:hint="default" w:ascii="Times New Roman" w:hAnsi="Times New Roman" w:eastAsia="仿宋_GB2312" w:cs="Times New Roman"/>
          <w:spacing w:val="-17"/>
          <w:sz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  <w:t>（盖章）     定向医学生：</w:t>
      </w:r>
      <w:r>
        <w:rPr>
          <w:rFonts w:hint="default" w:ascii="Times New Roman" w:hAnsi="Times New Roman" w:eastAsia="仿宋_GB2312" w:cs="Times New Roman"/>
          <w:spacing w:val="-17"/>
          <w:sz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  <w:t>（签名）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县卫生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</w:rPr>
        <w:t>人力资源社会保障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注：本违约确认函一式四份，县卫生健康局和县人力资源社会保障局各一份，交定向服务单位（如尚无定向服务单位则交定点培养院校）一份并存入定向医学生个人人事档案，交定向医学生一份，在缴纳违约金时出示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B33DD"/>
    <w:rsid w:val="0A3B33D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2020-04-28T07:40:00Z</dcterms:created>
  <dc:creator>Administrator</dc:creator>
  <cp:lastModifiedBy>Administrator</cp:lastModifiedBy>
  <dcterms:modified xsi:type="dcterms:W3CDTF">2020-04-28T07:41:31Z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