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附件1</w:t>
      </w:r>
    </w:p>
    <w:p>
      <w:pPr>
        <w:spacing w:line="560" w:lineRule="exact"/>
        <w:ind w:firstLine="560" w:firstLineChars="200"/>
        <w:jc w:val="center"/>
        <w:rPr>
          <w:rFonts w:ascii="宋体" w:hAnsi="宋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预检分诊点、发热门诊设置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要求</w:t>
      </w:r>
    </w:p>
    <w:bookmarkEnd w:id="0"/>
    <w:p>
      <w:pPr>
        <w:spacing w:line="560" w:lineRule="exact"/>
        <w:ind w:left="420" w:leftChars="200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一、预检分诊点设置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医疗机构应当设立预检分诊点，不得用导医台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代替预检分诊点。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所有发热病人均应经过预检分诊点分诊后，方可就诊。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预检分诊点一般设立在门诊醒目位置，标识清楚，相对独立，通风良好，流程合理，具有消毒隔离条件。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预检分诊点要备有发热病人用的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医用外科</w:t>
      </w:r>
      <w:r>
        <w:rPr>
          <w:rFonts w:hint="eastAsia" w:ascii="仿宋_GB2312" w:hAnsi="宋体" w:eastAsia="仿宋_GB2312"/>
          <w:sz w:val="32"/>
          <w:szCs w:val="32"/>
        </w:rPr>
        <w:t>口罩、体温表、流水洗手设施或手消毒液、预检分诊病人基本情况登记表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附后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等。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承担预检分诊工作的医务人员按一般防护着装，即穿工作服、戴工作帽和医用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外科</w:t>
      </w:r>
      <w:r>
        <w:rPr>
          <w:rFonts w:hint="eastAsia" w:ascii="仿宋_GB2312" w:hAnsi="宋体" w:eastAsia="仿宋_GB2312"/>
          <w:sz w:val="32"/>
          <w:szCs w:val="32"/>
        </w:rPr>
        <w:t>口罩，每次接触病人后立即进行手清洗和消毒。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经预检</w:t>
      </w:r>
      <w:r>
        <w:rPr>
          <w:rFonts w:hint="eastAsia" w:ascii="仿宋_GB2312" w:hAnsi="微软雅黑" w:eastAsia="仿宋_GB2312" w:cs="微软雅黑"/>
          <w:sz w:val="32"/>
          <w:szCs w:val="32"/>
        </w:rPr>
        <w:t>查</w:t>
      </w:r>
      <w:r>
        <w:rPr>
          <w:rFonts w:hint="eastAsia" w:ascii="仿宋_GB2312" w:hAnsi="仿宋_GB2312" w:eastAsia="仿宋_GB2312" w:cs="仿宋_GB2312"/>
          <w:sz w:val="32"/>
          <w:szCs w:val="32"/>
        </w:rPr>
        <w:t>出的发热病人，应由预检分诊处的工作人员陪送到发热门诊，预检人员发现异常或意外情况应及时报告。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六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预检分诊点实行24小时值班制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晚间预检分诊可设在急诊，但应设有醒目标识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二、发热门诊设置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一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发热门诊要远离其他门诊、急诊，独立设区，出入口与普通门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急</w:t>
      </w:r>
      <w:r>
        <w:rPr>
          <w:rFonts w:hint="eastAsia" w:ascii="仿宋_GB2312" w:hAnsi="宋体" w:eastAsia="仿宋_GB2312"/>
          <w:sz w:val="32"/>
          <w:szCs w:val="32"/>
        </w:rPr>
        <w:t>诊分开，要设立醒目的标识;有备用诊室;设隔离卫生间;挂号、就诊、检验、检查、取药等能全部在该区城完成;设立独立的医护人员工作区域，医护人员有专用通道;设置隔离留观室;本地区一旦发现新型冠状病毒感染的肺炎确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病例</w:t>
      </w:r>
      <w:r>
        <w:rPr>
          <w:rFonts w:hint="eastAsia" w:ascii="仿宋_GB2312" w:hAnsi="宋体" w:eastAsia="仿宋_GB2312"/>
          <w:sz w:val="32"/>
          <w:szCs w:val="32"/>
        </w:rPr>
        <w:t>，发热门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急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诊承担接诊工作的医务人员按一级防护着装，进入隔离留观室按二级防护着装。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隔离观察室要标识明显，与其他诊室保持一定距离;分别设立医务人员和病人专用通道;留观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单间隔离，房间内设卫生间;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病情允许时，应当戴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医用</w:t>
      </w:r>
      <w:r>
        <w:rPr>
          <w:rFonts w:hint="eastAsia" w:ascii="仿宋_GB2312" w:hAnsi="宋体" w:eastAsia="仿宋_GB2312"/>
          <w:sz w:val="32"/>
          <w:szCs w:val="32"/>
        </w:rPr>
        <w:t>外科口罩，并限制在留观室内活动。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建立接诊病人登记本。内容包括:接诊时间、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姓名、性别、年龄、住址、工作单位、联系方式、诊断、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病人</w:t>
      </w:r>
      <w:r>
        <w:rPr>
          <w:rFonts w:hint="eastAsia" w:ascii="仿宋_GB2312" w:hAnsi="宋体" w:eastAsia="仿宋_GB2312"/>
          <w:sz w:val="32"/>
          <w:szCs w:val="32"/>
        </w:rPr>
        <w:t>去向及接诊医生签名。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四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建立终末消毒登记本。内容包括:空气、地面、物体表面及使用过的医疗用品等消毒方式及持续时间、医疗废物及污染衣物的处理等，最后有实施消毒人和记录者的签名，并注明记录时间。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五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）二级以上医疗机构</w:t>
      </w:r>
      <w:r>
        <w:rPr>
          <w:rFonts w:hint="eastAsia" w:ascii="仿宋_GB2312" w:hAnsi="宋体" w:eastAsia="仿宋_GB2312"/>
          <w:sz w:val="32"/>
          <w:szCs w:val="32"/>
        </w:rPr>
        <w:t>发热门诊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</w:rPr>
        <w:t>室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医务人员实行24小时值班制。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D3427"/>
    <w:rsid w:val="2D8D34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2020-01-26T09:35:00Z</dcterms:created>
  <dc:creator>从前慢</dc:creator>
  <cp:lastModifiedBy>从前慢</cp:lastModifiedBy>
  <dcterms:modified xsi:type="dcterms:W3CDTF">2020-01-26T09:36:31Z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