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default" w:ascii="Times New Roman" w:hAnsi="Times New Roman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广东省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卫生健康委职业健康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专家推荐表</w:t>
      </w:r>
      <w:bookmarkEnd w:id="0"/>
    </w:p>
    <w:tbl>
      <w:tblPr>
        <w:tblStyle w:val="2"/>
        <w:tblW w:w="10333" w:type="dxa"/>
        <w:tblInd w:w="-5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20"/>
        <w:gridCol w:w="1260"/>
        <w:gridCol w:w="1260"/>
        <w:gridCol w:w="1233"/>
        <w:gridCol w:w="1647"/>
        <w:gridCol w:w="20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64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（粘贴照片）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64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64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164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传    真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64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2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拟推荐组别及擅长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9073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综合组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：□（政策法规□职业卫生及放射卫生□职业健康体系建设□宣传教育□应急□其他综合□）；</w:t>
            </w:r>
          </w:p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职业卫生组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：□（检测□评价□工程防护□监督管理□质量控制□）</w:t>
            </w:r>
          </w:p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放射卫生组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：□（检测□评价□放射诊疗管理□工程防护□监督管理□质量控制□）</w:t>
            </w:r>
          </w:p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职业病诊疗组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：□（检查□治疗□诊断□）</w:t>
            </w:r>
          </w:p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职业病鉴定组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：□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9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个人简历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（专业教育和工作经历）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5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28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20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职称、职务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近五年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主要工作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业绩（获奖）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5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工作项目名称（概况）</w:t>
            </w:r>
          </w:p>
        </w:tc>
        <w:tc>
          <w:tcPr>
            <w:tcW w:w="28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主要业绩（获奖）</w:t>
            </w:r>
          </w:p>
        </w:tc>
        <w:tc>
          <w:tcPr>
            <w:tcW w:w="20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本人作用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60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主要论文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或专著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25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论文及专著名称</w:t>
            </w:r>
          </w:p>
        </w:tc>
        <w:tc>
          <w:tcPr>
            <w:tcW w:w="28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发表刊物名称</w:t>
            </w:r>
          </w:p>
        </w:tc>
        <w:tc>
          <w:tcPr>
            <w:tcW w:w="20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第几完成人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0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0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个人意愿</w:t>
            </w:r>
          </w:p>
        </w:tc>
        <w:tc>
          <w:tcPr>
            <w:tcW w:w="9073" w:type="dxa"/>
            <w:gridSpan w:val="6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本人自愿参加广东省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职业健康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工作，自觉服从工作安排，遵守法律法规和保密制度，并承担相关义务和责任。</w:t>
            </w:r>
          </w:p>
          <w:p>
            <w:pPr>
              <w:widowControl/>
              <w:ind w:firstLine="3600" w:firstLineChars="15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本人签名：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年   月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推荐单位及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4140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推荐单位意见：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2400" w:firstLineChars="10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ind w:firstLine="1920" w:firstLineChars="8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933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审核意见：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3600" w:firstLineChars="15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2640" w:firstLineChars="11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4"/>
          <w:szCs w:val="24"/>
        </w:rPr>
        <w:t>本表如栏内填写不下可加附页，所填内容必须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合法、</w:t>
      </w:r>
      <w:r>
        <w:rPr>
          <w:rFonts w:hint="eastAsia" w:ascii="宋体" w:hAnsi="宋体" w:eastAsia="宋体" w:cs="宋体"/>
          <w:kern w:val="0"/>
          <w:sz w:val="24"/>
          <w:szCs w:val="24"/>
        </w:rPr>
        <w:t>真实。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每位专家原则上选择不超过两个专家组类别，并在对应所擅长的专业领域后面由专家本人在□中打√。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C4D63"/>
    <w:rsid w:val="223B789B"/>
    <w:rsid w:val="395C4D63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2019-09-23T08:49:00Z</dcterms:created>
  <dc:creator>华</dc:creator>
  <cp:lastModifiedBy>华</cp:lastModifiedBy>
  <dcterms:modified xsi:type="dcterms:W3CDTF">2019-09-23T08:49:39Z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