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宋体" w:cs="Times New Roman"/>
          <w:b/>
          <w:bCs/>
          <w:sz w:val="52"/>
          <w:szCs w:val="52"/>
          <w:lang w:eastAsia="zh-CN"/>
        </w:rPr>
        <w:t>广东省</w:t>
      </w:r>
      <w:r>
        <w:rPr>
          <w:rFonts w:hint="default" w:ascii="Times New Roman" w:hAnsi="Times New Roman" w:eastAsia="宋体" w:cs="Times New Roman"/>
          <w:b/>
          <w:bCs/>
          <w:sz w:val="52"/>
          <w:szCs w:val="52"/>
        </w:rPr>
        <w:t>职业健康检查机构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宋体" w:cs="Times New Roman"/>
          <w:b/>
          <w:bCs/>
          <w:sz w:val="52"/>
          <w:szCs w:val="52"/>
        </w:rPr>
        <w:t>备案申请表</w:t>
      </w:r>
    </w:p>
    <w:bookmarkEnd w:id="0"/>
    <w:p>
      <w:pPr>
        <w:jc w:val="center"/>
        <w:rPr>
          <w:rFonts w:hint="default" w:ascii="Times New Roman" w:hAnsi="Times New Roman" w:eastAsia="仿宋" w:cs="Times New Roman"/>
          <w:b/>
          <w:bCs/>
          <w:sz w:val="44"/>
          <w:szCs w:val="44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申请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名称（公章）：                   </w:t>
      </w:r>
    </w:p>
    <w:p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填表日期：        年        月        日                             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省卫生健康委员会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制</w:t>
      </w:r>
    </w:p>
    <w:p>
      <w:pPr>
        <w:ind w:firstLine="0" w:firstLineChars="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职业健康检查机构备案申请表</w:t>
      </w:r>
    </w:p>
    <w:tbl>
      <w:tblPr>
        <w:tblStyle w:val="2"/>
        <w:tblW w:w="9752" w:type="dxa"/>
        <w:jc w:val="center"/>
        <w:tblInd w:w="-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291"/>
        <w:gridCol w:w="285"/>
        <w:gridCol w:w="1155"/>
        <w:gridCol w:w="956"/>
        <w:gridCol w:w="45"/>
        <w:gridCol w:w="1322"/>
        <w:gridCol w:w="816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名称</w:t>
            </w:r>
          </w:p>
        </w:tc>
        <w:tc>
          <w:tcPr>
            <w:tcW w:w="7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电话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传真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邮政编码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电子邮件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法定代表人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职务/职称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申请检查</w:t>
            </w:r>
          </w:p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项目类别</w:t>
            </w:r>
          </w:p>
        </w:tc>
        <w:tc>
          <w:tcPr>
            <w:tcW w:w="7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1.接触粉尘类    （ ）      2.接触化学因素类     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3.接触物理因素类  （ ）    4.接触生物因素类     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5.接触放射因素类  （ ）    6.其他类（特殊作业等）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214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所附资料清单</w:t>
            </w:r>
          </w:p>
        </w:tc>
        <w:tc>
          <w:tcPr>
            <w:tcW w:w="76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1.《医疗机构执业许可证》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（涉及放射检查项目的还应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取得有效的《放射诊疗许可证》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及副本（复印件）（ ）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统一社会信用代码证书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（复印件）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（ ）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广东省职业健康检查机构申请备案医疗卫生技术人员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配置条件规范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（ ）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《广东省职业健康检查机构申请备案设备（仪器、车辆）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配置条件规范》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广东省职业健康检查机构申请备案质量管理制度条件规范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《广东省职业健康检查机构申请备案信息报告条件规范》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（ ）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7.《广东省职业健康检查机构开展外出职业健康检查项目备案申请表》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（申请外出职业健康检查备案的提供）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（ ）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97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本单位保证上述资料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的真实性、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准确性、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合法性，并承担法律责任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（签字）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：　　　   申请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章）：</w:t>
            </w:r>
          </w:p>
          <w:p>
            <w:pPr>
              <w:ind w:firstLine="7500" w:firstLineChars="25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年   月   日　　　　　　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职业健康检查机构开展项目备案登记表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1"/>
        <w:gridCol w:w="862"/>
        <w:gridCol w:w="10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tblHeader/>
        </w:trPr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职业健康检查项目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备案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不备案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"RANGE!_Toc488242081" </w:instrTex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接触有害化学因素作业人员职业健康监护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 铅及其无机化合物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 四乙基铅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 汞及其无机化合物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 锰及其无机化合物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 铍及其无机化合物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 镉及其无机化合物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"RANGE!_Toc488242088"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.7 铬及其无机化合物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"RANGE!_Toc488242089"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.8 氧化锌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.9 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.10 砷化氢(砷化三氢)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.11 磷及其无机化合物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.12 磷化氢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.13 钡化合物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.14 钒及其无机化合物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.15 三烷基锡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.16 铊及其无机化合物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"RANGE!_Toc488242098"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.17 羰基镍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"RANGE!_Toc488242099"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.18 氟及其无机化合物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.19 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.20 二硫化碳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.21 四氯化碳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.22 甲醇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pt-BR"/>
              </w:rPr>
              <w:t>.23 汽油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fr-FR"/>
              </w:rPr>
              <w:t>.24 溴甲烷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.25 1，2-二氯乙烷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.26 正己烷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"RANGE!_Toc488242108"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.27 苯的氨基与硝基化合物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"RANGE!_Toc488242109"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pt-BR"/>
              </w:rPr>
              <w:t>.28 三硝基甲苯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.29 联苯胺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fr-FR"/>
              </w:rPr>
              <w:t>.30 氯气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.31 二氧化硫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nl-NL"/>
              </w:rPr>
              <w:t>.32 氮氧化物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nl-NL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pt-BR"/>
              </w:rPr>
              <w:t>.33 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.34 光气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.35 甲醛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.36 一甲胺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"RANGE!_Toc488242118"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.37 一氧化碳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"RANGE!_Toc488242119"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.38 硫化氢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.39 氯乙烯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.40 三氯乙烯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fr-FR"/>
              </w:rPr>
              <w:t>.41 氯丙烯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.42 氯丁二烯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.43 有机氟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.44 二异氰酸甲苯酯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.45 二甲基甲酰胺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.46 氰及腈类化合物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"RANGE!_Toc488242128"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.47 酚(酚类化合物如甲酚、邻苯二酚、间苯二酚、对苯二酚等参照执行)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"RANGE!_Toc488242129"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.48 五氯酚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.49 氯甲醚、双氯甲醚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.50 丙烯酰胺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.51 偏二甲基肼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.52 硫酸二甲酯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.53 有机磷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.54 氨基甲酸酯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.55 拟除虫菊酯类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.56 酸雾或酸酐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"RANGE!_Toc488242138"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.57 致喘物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"RANGE!_Toc488242139"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.58 焦炉逸散物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.59 甲苯（二甲苯参照执行）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.60 溴丙烷（1-溴丙烷或丙基溴）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.61 碘甲烷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.62 环氧乙烷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.63 氯乙酸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.64 铟及其化合物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.65 煤焦油、煤焦油沥青、石油沥青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.66 β-萘胺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他化学毒物（填写具体名称）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"RANGE!_Toc488242148" </w:instrTex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粉尘作业劳动者职业健康监护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"RANGE!_Toc488242149"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 游离二氧化硅粉尘(结晶型二氧化硅粉尘)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 煤尘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 石棉粉尘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 其他致尘肺病的无机粉尘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 棉尘(包括亚麻、软大麻、黄麻粉尘)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 有机粉尘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.7 金属及其化合物粉尘(锡、铁、锑、钡及其化合物等)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.8 硬金属粉尘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"RANGE!_Toc488242158"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.9 毛沸石粉尘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"RANGE!_Toc488242159" </w:instrTex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 xml:space="preserve"> 接触有害物理因素作业人员职业健康监护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 噪声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 手传振动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 高温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 高气压（参见GB 20827）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 紫外辐射（紫外线）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 微波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.7 低温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.8 激光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"RANGE!_Toc488242168" </w:instrTex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 xml:space="preserve"> 接触有害生物因素作业人员职业健康监护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"RANGE!_Toc488242169"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 布鲁氏菌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 炭疽杆菌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.3森林脑炎病毒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.4伯氏疏螺旋体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 人免疫缺陷病毒(艾滋病病毒)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instrText xml:space="preserve"> HYPERLINK "file:///E:\\yang_bak\\杨爱初\\2019\\协会\\备案项目登记表.xls" \l "RANGE!_Toc488242174" </w:instrTex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特殊作业人员职业健康监护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"RANGE!_Toc488242175"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.1 电工作业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"RANGE!_Toc488242176"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.2 高处作业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"RANGE!_Toc488242177"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.3 压力容器作业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"RANGE!_Toc488242180"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.4 职业机动车驾驶作业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.5 视屏作业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"RANGE!_Toc488242182"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.6 高原作业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"RANGE!_Toc488242183"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.7 航空作业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"RANGE!_Toc488242184"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.8 刮研作业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9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.电离辐射作业人员职业健康监护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instrText xml:space="preserve"> HYPERLINK "file:///E:\\yang_bak\\杨爱初\\2019\\协会\\备案项目登记表.xls" \l "RANGE!_Toc488242181"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内照射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作业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 外照射作业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具备条件开展GBZ188和GBZ235规定的必检项目才能开展相应项目的备案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  <w:t>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8F42"/>
    <w:multiLevelType w:val="singleLevel"/>
    <w:tmpl w:val="5CCE8F42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5055"/>
    <w:rsid w:val="0C0E5055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2019-09-09T10:44:00Z</dcterms:created>
  <dc:creator>华</dc:creator>
  <cp:lastModifiedBy>华</cp:lastModifiedBy>
  <dcterms:modified xsi:type="dcterms:W3CDTF">2019-09-09T10:46:07Z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