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附件3</w:t>
      </w: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napToGrid w:val="0"/>
          <w:kern w:val="0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napToGrid w:val="0"/>
          <w:kern w:val="0"/>
          <w:sz w:val="36"/>
          <w:szCs w:val="32"/>
          <w:lang w:val="en-US" w:eastAsia="zh-CN"/>
        </w:rPr>
        <w:t>广东省15个县域医共体试点县（市、区）名单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napToGrid w:val="0"/>
          <w:kern w:val="0"/>
          <w:sz w:val="36"/>
          <w:szCs w:val="32"/>
          <w:lang w:val="en-US" w:eastAsia="zh-CN"/>
        </w:rPr>
      </w:pPr>
    </w:p>
    <w:tbl>
      <w:tblPr>
        <w:tblStyle w:val="3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3544"/>
        <w:gridCol w:w="4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黑体" w:cs="Tahoma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  <w:r>
              <w:rPr>
                <w:rFonts w:hint="default" w:ascii="Tahoma" w:hAnsi="Tahoma" w:eastAsia="黑体" w:cs="Tahoma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黑体" w:cs="Tahoma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  <w:r>
              <w:rPr>
                <w:rFonts w:hint="default" w:ascii="Tahoma" w:hAnsi="Tahoma" w:eastAsia="黑体" w:cs="Tahoma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  <w:t>试点地市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黑体" w:cs="Tahoma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</w:pPr>
            <w:r>
              <w:rPr>
                <w:rFonts w:hint="default" w:ascii="Tahoma" w:hAnsi="Tahoma" w:eastAsia="黑体" w:cs="Tahoma"/>
                <w:b w:val="0"/>
                <w:bCs/>
                <w:i w:val="0"/>
                <w:snapToGrid/>
                <w:color w:val="000000"/>
                <w:sz w:val="32"/>
                <w:szCs w:val="24"/>
                <w:u w:val="none"/>
                <w:lang w:eastAsia="zh-CN"/>
              </w:rPr>
              <w:t>试点县（市、区）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汕头市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濠江区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韶关市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南雄区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河源市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和平县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梅州市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丰顺县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惠州市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惠东县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6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汕尾市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7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江门市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8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阳江市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阳西县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9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湛江市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廉江市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10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茂名市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信宜市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11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肇庆市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广宁县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12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清远市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连南县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13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潮州市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潮安区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14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揭阳市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普宁市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15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云浮市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</w:pPr>
            <w:r>
              <w:rPr>
                <w:rFonts w:hint="default" w:ascii="Tahoma" w:hAnsi="Tahoma" w:eastAsia="仿宋_GB2312" w:cs="Tahoma"/>
                <w:b w:val="0"/>
                <w:i w:val="0"/>
                <w:snapToGrid/>
                <w:color w:val="000000"/>
                <w:sz w:val="28"/>
                <w:szCs w:val="22"/>
                <w:u w:val="none"/>
                <w:lang w:eastAsia="zh-CN"/>
              </w:rPr>
              <w:t>云城区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E2021"/>
    <w:rsid w:val="223B789B"/>
    <w:rsid w:val="66C21D39"/>
    <w:rsid w:val="7B2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2019-06-12T02:02:00Z</dcterms:created>
  <dc:creator>华</dc:creator>
  <cp:lastModifiedBy>华</cp:lastModifiedBy>
  <dcterms:modified xsi:type="dcterms:W3CDTF">2019-06-12T02:03:27Z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