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default" w:ascii="Times New Roman" w:hAnsi="Times New Roman" w:eastAsia="黑体" w:cs="Times New Roman"/>
          <w:b w:val="0"/>
          <w:bCs w:val="0"/>
          <w:i w:val="0"/>
          <w:caps w:val="0"/>
          <w:color w:val="auto"/>
          <w:spacing w:val="0"/>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sz w:val="44"/>
          <w:szCs w:val="32"/>
        </w:rPr>
      </w:pPr>
      <w:bookmarkStart w:id="0" w:name="_GoBack"/>
      <w:r>
        <w:rPr>
          <w:rFonts w:hint="default" w:ascii="Times New Roman" w:hAnsi="Times New Roman" w:eastAsia="方正小标宋简体" w:cs="Times New Roman"/>
          <w:color w:val="000000"/>
          <w:spacing w:val="0"/>
          <w:sz w:val="44"/>
          <w:szCs w:val="32"/>
        </w:rPr>
        <w:t>广东省卫</w:t>
      </w:r>
      <w:r>
        <w:rPr>
          <w:rFonts w:hint="default" w:ascii="Times New Roman" w:hAnsi="Times New Roman" w:eastAsia="方正小标宋简体" w:cs="Times New Roman"/>
          <w:color w:val="000000"/>
          <w:spacing w:val="0"/>
          <w:sz w:val="44"/>
          <w:szCs w:val="32"/>
          <w:lang w:eastAsia="zh-CN"/>
        </w:rPr>
        <w:t>生健康委员会</w:t>
      </w:r>
      <w:r>
        <w:rPr>
          <w:rFonts w:hint="default" w:ascii="Times New Roman" w:hAnsi="Times New Roman" w:eastAsia="方正小标宋简体" w:cs="Times New Roman"/>
          <w:color w:val="000000"/>
          <w:spacing w:val="0"/>
          <w:sz w:val="44"/>
          <w:szCs w:val="32"/>
        </w:rPr>
        <w:t>关于放射诊疗</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sz w:val="44"/>
          <w:szCs w:val="32"/>
          <w:lang w:eastAsia="zh-CN"/>
        </w:rPr>
      </w:pPr>
      <w:r>
        <w:rPr>
          <w:rFonts w:hint="default" w:ascii="Times New Roman" w:hAnsi="Times New Roman" w:eastAsia="方正小标宋简体" w:cs="Times New Roman"/>
          <w:color w:val="000000"/>
          <w:spacing w:val="0"/>
          <w:sz w:val="44"/>
          <w:szCs w:val="32"/>
        </w:rPr>
        <w:t>建设项目卫生审查</w:t>
      </w:r>
      <w:r>
        <w:rPr>
          <w:rFonts w:hint="default" w:ascii="Times New Roman" w:hAnsi="Times New Roman" w:eastAsia="方正小标宋简体" w:cs="Times New Roman"/>
          <w:color w:val="000000"/>
          <w:spacing w:val="0"/>
          <w:sz w:val="44"/>
          <w:szCs w:val="32"/>
          <w:lang w:eastAsia="zh-CN"/>
        </w:rPr>
        <w:t>的管理办法</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sz w:val="44"/>
          <w:szCs w:val="32"/>
          <w:lang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第一条</w:t>
      </w:r>
      <w:r>
        <w:rPr>
          <w:rFonts w:hint="default" w:ascii="Times New Roman" w:hAnsi="Times New Roman" w:eastAsia="仿宋_GB2312" w:cs="Times New Roman"/>
          <w:b/>
          <w:bCs/>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为规范我省放射诊疗建设项目卫生审查工作，保障放射诊疗工作人员、患者和公众的健康权益，根据《中华人民共和国职业病防治法》《医疗机构管理条例》及其实施细则、《放射性同位素与射线装置安全和防护条例》《放射诊疗管理规定》《放射诊疗建设项目卫生审查管理规定》等法律法规规定，制定本</w:t>
      </w:r>
      <w:r>
        <w:rPr>
          <w:rFonts w:hint="default" w:ascii="Times New Roman" w:hAnsi="Times New Roman" w:eastAsia="仿宋_GB2312" w:cs="Times New Roman"/>
          <w:color w:val="000000"/>
          <w:spacing w:val="0"/>
          <w:sz w:val="32"/>
          <w:szCs w:val="32"/>
          <w:lang w:eastAsia="zh-CN"/>
        </w:rPr>
        <w:t>办法</w:t>
      </w:r>
      <w:r>
        <w:rPr>
          <w:rFonts w:hint="default" w:ascii="Times New Roman" w:hAnsi="Times New Roman" w:eastAsia="仿宋_GB2312" w:cs="Times New Roman"/>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第二条</w:t>
      </w:r>
      <w:r>
        <w:rPr>
          <w:rFonts w:hint="default" w:ascii="Times New Roman" w:hAnsi="Times New Roman" w:eastAsia="仿宋_GB2312" w:cs="Times New Roman"/>
          <w:color w:val="000000"/>
          <w:spacing w:val="0"/>
          <w:sz w:val="32"/>
          <w:szCs w:val="32"/>
        </w:rPr>
        <w:t xml:space="preserve"> 本</w:t>
      </w:r>
      <w:r>
        <w:rPr>
          <w:rFonts w:hint="default" w:ascii="Times New Roman" w:hAnsi="Times New Roman" w:eastAsia="仿宋_GB2312" w:cs="Times New Roman"/>
          <w:color w:val="000000"/>
          <w:spacing w:val="0"/>
          <w:sz w:val="32"/>
          <w:szCs w:val="32"/>
          <w:lang w:eastAsia="zh-CN"/>
        </w:rPr>
        <w:t>办法</w:t>
      </w:r>
      <w:r>
        <w:rPr>
          <w:rFonts w:hint="default" w:ascii="Times New Roman" w:hAnsi="Times New Roman" w:eastAsia="仿宋_GB2312" w:cs="Times New Roman"/>
          <w:color w:val="000000"/>
          <w:spacing w:val="0"/>
          <w:sz w:val="32"/>
          <w:szCs w:val="32"/>
        </w:rPr>
        <w:t>适用于我省</w:t>
      </w:r>
      <w:r>
        <w:rPr>
          <w:rFonts w:hint="default" w:ascii="Times New Roman" w:hAnsi="Times New Roman" w:eastAsia="仿宋_GB2312" w:cs="Times New Roman"/>
          <w:color w:val="000000"/>
          <w:spacing w:val="0"/>
          <w:sz w:val="32"/>
          <w:szCs w:val="32"/>
          <w:lang w:eastAsia="zh-CN"/>
        </w:rPr>
        <w:t>卫生行政部门</w:t>
      </w:r>
      <w:r>
        <w:rPr>
          <w:rFonts w:hint="default" w:ascii="Times New Roman" w:hAnsi="Times New Roman" w:eastAsia="仿宋_GB2312" w:cs="Times New Roman"/>
          <w:color w:val="000000"/>
          <w:spacing w:val="0"/>
          <w:sz w:val="32"/>
          <w:szCs w:val="32"/>
        </w:rPr>
        <w:t>负责放射诊疗建设项目的职业病危害放射防护预评价报告评审与审核、</w:t>
      </w:r>
      <w:r>
        <w:rPr>
          <w:rFonts w:hint="default" w:ascii="Times New Roman" w:hAnsi="Times New Roman" w:eastAsia="仿宋_GB2312" w:cs="Times New Roman"/>
          <w:color w:val="000000"/>
          <w:spacing w:val="0"/>
          <w:sz w:val="32"/>
          <w:szCs w:val="32"/>
          <w:lang w:eastAsia="zh-CN"/>
        </w:rPr>
        <w:t>控制</w:t>
      </w:r>
      <w:r>
        <w:rPr>
          <w:rFonts w:hint="default" w:ascii="Times New Roman" w:hAnsi="Times New Roman" w:eastAsia="仿宋_GB2312" w:cs="Times New Roman"/>
          <w:color w:val="000000"/>
          <w:spacing w:val="0"/>
          <w:sz w:val="32"/>
          <w:szCs w:val="32"/>
        </w:rPr>
        <w:t>效果评价报告评审</w:t>
      </w:r>
      <w:r>
        <w:rPr>
          <w:rFonts w:hint="default" w:ascii="Times New Roman" w:hAnsi="Times New Roman" w:eastAsia="仿宋_GB2312" w:cs="Times New Roman"/>
          <w:color w:val="000000"/>
          <w:spacing w:val="0"/>
          <w:sz w:val="32"/>
          <w:szCs w:val="32"/>
          <w:lang w:eastAsia="zh-CN"/>
        </w:rPr>
        <w:t>和</w:t>
      </w:r>
      <w:r>
        <w:rPr>
          <w:rFonts w:hint="default" w:ascii="Times New Roman" w:hAnsi="Times New Roman" w:eastAsia="仿宋_GB2312" w:cs="Times New Roman"/>
          <w:color w:val="000000"/>
          <w:spacing w:val="0"/>
          <w:sz w:val="32"/>
          <w:szCs w:val="32"/>
        </w:rPr>
        <w:t>放射防护设施竣工验收等卫生审查活动。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w:t>
      </w:r>
      <w:r>
        <w:rPr>
          <w:rFonts w:hint="default" w:ascii="Times New Roman" w:hAnsi="Times New Roman" w:eastAsia="仿宋_GB2312" w:cs="Times New Roman"/>
          <w:b/>
          <w:bCs/>
          <w:color w:val="000000"/>
          <w:spacing w:val="0"/>
          <w:sz w:val="32"/>
          <w:szCs w:val="32"/>
          <w:lang w:eastAsia="zh-CN"/>
        </w:rPr>
        <w:t>三</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卫生监督机构配合卫生行政部门做好预评价报告审核、竣工验收工作，负责对医疗机构</w:t>
      </w:r>
      <w:r>
        <w:rPr>
          <w:rFonts w:hint="default" w:ascii="Times New Roman" w:hAnsi="Times New Roman" w:eastAsia="仿宋_GB2312" w:cs="Times New Roman"/>
          <w:color w:val="000000"/>
          <w:spacing w:val="0"/>
          <w:sz w:val="32"/>
          <w:szCs w:val="32"/>
          <w:lang w:eastAsia="zh-CN"/>
        </w:rPr>
        <w:t>放射防护设施</w:t>
      </w:r>
      <w:r>
        <w:rPr>
          <w:rFonts w:hint="default" w:ascii="Times New Roman" w:hAnsi="Times New Roman" w:eastAsia="仿宋_GB2312" w:cs="Times New Roman"/>
          <w:color w:val="000000"/>
          <w:spacing w:val="0"/>
          <w:sz w:val="32"/>
          <w:szCs w:val="32"/>
        </w:rPr>
        <w:t>竣工验收监督检查。</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b w:val="0"/>
          <w:color w:val="000000"/>
          <w:spacing w:val="0"/>
          <w:sz w:val="32"/>
        </w:rPr>
      </w:pPr>
      <w:r>
        <w:rPr>
          <w:rFonts w:hint="default" w:ascii="Times New Roman" w:hAnsi="Times New Roman" w:eastAsia="仿宋_GB2312" w:cs="Times New Roman"/>
          <w:b/>
          <w:bCs/>
          <w:color w:val="000000"/>
          <w:spacing w:val="0"/>
          <w:sz w:val="32"/>
          <w:szCs w:val="32"/>
        </w:rPr>
        <w:t>第</w:t>
      </w:r>
      <w:r>
        <w:rPr>
          <w:rFonts w:hint="default" w:ascii="Times New Roman" w:hAnsi="Times New Roman" w:eastAsia="仿宋_GB2312" w:cs="Times New Roman"/>
          <w:b/>
          <w:bCs/>
          <w:color w:val="000000"/>
          <w:spacing w:val="0"/>
          <w:sz w:val="32"/>
          <w:szCs w:val="32"/>
          <w:lang w:eastAsia="zh-CN"/>
        </w:rPr>
        <w:t>四</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w:t>
      </w:r>
      <w:r>
        <w:rPr>
          <w:rFonts w:hint="default" w:ascii="Times New Roman" w:hAnsi="Times New Roman" w:eastAsia="仿宋_GB2312" w:cs="Times New Roman"/>
          <w:b w:val="0"/>
          <w:color w:val="000000"/>
          <w:spacing w:val="0"/>
          <w:sz w:val="32"/>
        </w:rPr>
        <w:t>放射诊疗建设项目职业病危害放射防护预评价报告在申请行政部门审核前，应当由承担评价报告</w:t>
      </w:r>
      <w:r>
        <w:rPr>
          <w:rFonts w:hint="default" w:ascii="Times New Roman" w:hAnsi="Times New Roman" w:eastAsia="仿宋_GB2312" w:cs="Times New Roman"/>
          <w:color w:val="000000"/>
          <w:spacing w:val="0"/>
          <w:sz w:val="32"/>
        </w:rPr>
        <w:t>编制</w:t>
      </w:r>
      <w:r>
        <w:rPr>
          <w:rFonts w:hint="default" w:ascii="Times New Roman" w:hAnsi="Times New Roman" w:eastAsia="仿宋_GB2312" w:cs="Times New Roman"/>
          <w:b w:val="0"/>
          <w:color w:val="000000"/>
          <w:spacing w:val="0"/>
          <w:sz w:val="32"/>
        </w:rPr>
        <w:t>工作的放射卫生技术服务机构组织专家评审。危害严重</w:t>
      </w:r>
      <w:r>
        <w:rPr>
          <w:rFonts w:hint="default" w:ascii="Times New Roman" w:hAnsi="Times New Roman" w:eastAsia="仿宋_GB2312" w:cs="Times New Roman"/>
          <w:b w:val="0"/>
          <w:color w:val="000000"/>
          <w:spacing w:val="0"/>
          <w:sz w:val="32"/>
          <w:lang w:eastAsia="zh-CN"/>
        </w:rPr>
        <w:t>类的</w:t>
      </w:r>
      <w:r>
        <w:rPr>
          <w:rFonts w:hint="default" w:ascii="Times New Roman" w:hAnsi="Times New Roman" w:eastAsia="仿宋_GB2312" w:cs="Times New Roman"/>
          <w:b w:val="0"/>
          <w:color w:val="000000"/>
          <w:spacing w:val="0"/>
          <w:sz w:val="32"/>
        </w:rPr>
        <w:t>放射诊疗建设项目职业病</w:t>
      </w:r>
      <w:r>
        <w:rPr>
          <w:rFonts w:hint="default" w:ascii="Times New Roman" w:hAnsi="Times New Roman" w:eastAsia="仿宋_GB2312" w:cs="Times New Roman"/>
          <w:b w:val="0"/>
          <w:color w:val="000000"/>
          <w:spacing w:val="0"/>
          <w:sz w:val="32"/>
          <w:lang w:eastAsia="zh-CN"/>
        </w:rPr>
        <w:t>危害</w:t>
      </w:r>
      <w:r>
        <w:rPr>
          <w:rFonts w:hint="default" w:ascii="Times New Roman" w:hAnsi="Times New Roman" w:eastAsia="仿宋_GB2312" w:cs="Times New Roman"/>
          <w:b w:val="0"/>
          <w:color w:val="000000"/>
          <w:spacing w:val="0"/>
          <w:sz w:val="32"/>
        </w:rPr>
        <w:t>放射</w:t>
      </w:r>
      <w:r>
        <w:rPr>
          <w:rFonts w:hint="default" w:ascii="Times New Roman" w:hAnsi="Times New Roman" w:eastAsia="仿宋_GB2312" w:cs="Times New Roman"/>
          <w:b w:val="0"/>
          <w:color w:val="000000"/>
          <w:spacing w:val="0"/>
          <w:sz w:val="32"/>
          <w:lang w:eastAsia="zh-CN"/>
        </w:rPr>
        <w:t>防护</w:t>
      </w:r>
      <w:r>
        <w:rPr>
          <w:rFonts w:hint="default" w:ascii="Times New Roman" w:hAnsi="Times New Roman" w:eastAsia="仿宋_GB2312" w:cs="Times New Roman"/>
          <w:b w:val="0"/>
          <w:color w:val="000000"/>
          <w:spacing w:val="0"/>
          <w:sz w:val="32"/>
        </w:rPr>
        <w:t>预评价，应将防护设施设计纳入评价。</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危害一般类的放射诊疗建设项目预评价报告专家评审会议，专家数量不少于3人，其中放射卫生检测与评价专家不少于专家总数的2/3；</w:t>
      </w:r>
      <w:r>
        <w:rPr>
          <w:rFonts w:hint="default" w:ascii="Times New Roman" w:hAnsi="Times New Roman" w:eastAsia="仿宋_GB2312" w:cs="Times New Roman"/>
          <w:b w:val="0"/>
          <w:color w:val="000000"/>
          <w:spacing w:val="0"/>
          <w:sz w:val="32"/>
        </w:rPr>
        <w:t>危害严重类的放射诊疗建设项目预评价报告专家</w:t>
      </w:r>
      <w:r>
        <w:rPr>
          <w:rFonts w:hint="default" w:ascii="Times New Roman" w:hAnsi="Times New Roman" w:eastAsia="仿宋_GB2312" w:cs="Times New Roman"/>
          <w:color w:val="000000"/>
          <w:spacing w:val="0"/>
          <w:sz w:val="32"/>
        </w:rPr>
        <w:t>评审</w:t>
      </w:r>
      <w:r>
        <w:rPr>
          <w:rFonts w:hint="default" w:ascii="Times New Roman" w:hAnsi="Times New Roman" w:eastAsia="仿宋_GB2312" w:cs="Times New Roman"/>
          <w:b w:val="0"/>
          <w:color w:val="000000"/>
          <w:spacing w:val="0"/>
          <w:sz w:val="32"/>
        </w:rPr>
        <w:t>会议，专家数量不少于5人</w:t>
      </w:r>
      <w:r>
        <w:rPr>
          <w:rFonts w:hint="default" w:ascii="Times New Roman" w:hAnsi="Times New Roman" w:eastAsia="仿宋_GB2312" w:cs="Times New Roman"/>
          <w:color w:val="000000"/>
          <w:spacing w:val="0"/>
          <w:sz w:val="32"/>
        </w:rPr>
        <w:t>，其中放射卫生检测与评价专家数量不</w:t>
      </w:r>
      <w:r>
        <w:rPr>
          <w:rFonts w:hint="default" w:ascii="Times New Roman" w:hAnsi="Times New Roman" w:eastAsia="仿宋_GB2312" w:cs="Times New Roman"/>
          <w:color w:val="000000"/>
          <w:spacing w:val="0"/>
          <w:sz w:val="32"/>
          <w:lang w:eastAsia="zh-CN"/>
        </w:rPr>
        <w:t>少</w:t>
      </w:r>
      <w:r>
        <w:rPr>
          <w:rFonts w:hint="default" w:ascii="Times New Roman" w:hAnsi="Times New Roman" w:eastAsia="仿宋_GB2312" w:cs="Times New Roman"/>
          <w:color w:val="000000"/>
          <w:spacing w:val="0"/>
          <w:sz w:val="32"/>
        </w:rPr>
        <w:t>于专家总数的</w:t>
      </w:r>
      <w:r>
        <w:rPr>
          <w:rFonts w:hint="default" w:ascii="Times New Roman" w:hAnsi="Times New Roman" w:eastAsia="仿宋_GB2312" w:cs="Times New Roman"/>
          <w:color w:val="000000"/>
          <w:spacing w:val="0"/>
          <w:sz w:val="32"/>
          <w:lang w:val="en-US" w:eastAsia="zh-CN"/>
        </w:rPr>
        <w:t>3</w:t>
      </w:r>
      <w:r>
        <w:rPr>
          <w:rFonts w:hint="default" w:ascii="Times New Roman" w:hAnsi="Times New Roman" w:eastAsia="仿宋_GB2312" w:cs="Times New Roman"/>
          <w:color w:val="000000"/>
          <w:spacing w:val="0"/>
          <w:sz w:val="32"/>
        </w:rPr>
        <w:t>/</w:t>
      </w:r>
      <w:r>
        <w:rPr>
          <w:rFonts w:hint="default" w:ascii="Times New Roman" w:hAnsi="Times New Roman" w:eastAsia="仿宋_GB2312" w:cs="Times New Roman"/>
          <w:color w:val="000000"/>
          <w:spacing w:val="0"/>
          <w:sz w:val="32"/>
          <w:lang w:val="en-US" w:eastAsia="zh-CN"/>
        </w:rPr>
        <w:t>5</w:t>
      </w:r>
      <w:r>
        <w:rPr>
          <w:rFonts w:hint="default" w:ascii="Times New Roman" w:hAnsi="Times New Roman" w:eastAsia="仿宋_GB2312" w:cs="Times New Roman"/>
          <w:b w:val="0"/>
          <w:color w:val="000000"/>
          <w:spacing w:val="0"/>
          <w:sz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专家成员由广东省放射卫生技术评审专家库随机抽取产生。其中，立体定向放射治疗装置、质子治疗装置、重离子治疗装置、中子治疗装置和正电子发射计算机断层显像装置（PET）等项目的评审，从国家级放射卫生技术评审专家库抽取的专家应不少于专家总数的2/5。</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color w:val="000000"/>
          <w:spacing w:val="0"/>
          <w:sz w:val="32"/>
          <w:lang w:val="en-US" w:eastAsia="zh-CN"/>
        </w:rPr>
      </w:pPr>
      <w:r>
        <w:rPr>
          <w:rFonts w:hint="default" w:ascii="Times New Roman" w:hAnsi="Times New Roman" w:eastAsia="仿宋_GB2312" w:cs="Times New Roman"/>
          <w:color w:val="000000"/>
          <w:spacing w:val="0"/>
          <w:sz w:val="32"/>
          <w:lang w:eastAsia="zh-CN"/>
        </w:rPr>
        <w:t>建设项目预评价报告的专家评审会可以邀请负责项目审批的卫生行政部门人员列席参与，行政机关参与人员不作为评审会专家成员，不得收取相关费用。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739"/>
        <w:textAlignment w:val="auto"/>
        <w:rPr>
          <w:rFonts w:hint="default" w:ascii="Times New Roman" w:hAnsi="Times New Roman" w:eastAsia="仿宋_GB2312" w:cs="Times New Roman"/>
          <w:b w:val="0"/>
          <w:color w:val="000000"/>
          <w:spacing w:val="0"/>
          <w:sz w:val="32"/>
        </w:rPr>
      </w:pPr>
      <w:r>
        <w:rPr>
          <w:rFonts w:hint="default" w:ascii="Times New Roman" w:hAnsi="Times New Roman" w:eastAsia="仿宋_GB2312" w:cs="Times New Roman"/>
          <w:b/>
          <w:bCs/>
          <w:color w:val="000000"/>
          <w:spacing w:val="0"/>
          <w:sz w:val="32"/>
        </w:rPr>
        <w:t>第</w:t>
      </w:r>
      <w:r>
        <w:rPr>
          <w:rFonts w:hint="default" w:ascii="Times New Roman" w:hAnsi="Times New Roman" w:eastAsia="仿宋_GB2312" w:cs="Times New Roman"/>
          <w:b/>
          <w:bCs/>
          <w:color w:val="000000"/>
          <w:spacing w:val="0"/>
          <w:sz w:val="32"/>
          <w:lang w:eastAsia="zh-CN"/>
        </w:rPr>
        <w:t>五</w:t>
      </w:r>
      <w:r>
        <w:rPr>
          <w:rFonts w:hint="default" w:ascii="Times New Roman" w:hAnsi="Times New Roman" w:eastAsia="仿宋_GB2312" w:cs="Times New Roman"/>
          <w:b/>
          <w:bCs/>
          <w:color w:val="000000"/>
          <w:spacing w:val="0"/>
          <w:sz w:val="32"/>
        </w:rPr>
        <w:t xml:space="preserve">条 </w:t>
      </w:r>
      <w:r>
        <w:rPr>
          <w:rFonts w:hint="default" w:ascii="Times New Roman" w:hAnsi="Times New Roman" w:eastAsia="仿宋_GB2312" w:cs="Times New Roman"/>
          <w:b w:val="0"/>
          <w:color w:val="000000"/>
          <w:spacing w:val="0"/>
          <w:sz w:val="32"/>
        </w:rPr>
        <w:t>放射诊疗建设项目职业病危害放射防护预评价报告专家</w:t>
      </w:r>
      <w:r>
        <w:rPr>
          <w:rFonts w:hint="default" w:ascii="Times New Roman" w:hAnsi="Times New Roman" w:eastAsia="仿宋_GB2312" w:cs="Times New Roman"/>
          <w:color w:val="000000"/>
          <w:spacing w:val="0"/>
          <w:sz w:val="32"/>
        </w:rPr>
        <w:t>评审</w:t>
      </w:r>
      <w:r>
        <w:rPr>
          <w:rFonts w:hint="default" w:ascii="Times New Roman" w:hAnsi="Times New Roman" w:eastAsia="仿宋_GB2312" w:cs="Times New Roman"/>
          <w:b w:val="0"/>
          <w:color w:val="000000"/>
          <w:spacing w:val="0"/>
          <w:sz w:val="32"/>
        </w:rPr>
        <w:t>按以下程序进行：</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（一）专家组推选评审会议组长，由组长主持预评价报告评审会议；</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（二）听取汇报：专家组听取建设单位对建设项目基本情况介绍和评价机构对于预评价报告编制情况的说明；</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（三）资料审查：专家组对预评价报告等进行查阅和审核；</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val="0"/>
          <w:color w:val="000000"/>
          <w:spacing w:val="0"/>
          <w:sz w:val="32"/>
        </w:rPr>
        <w:t>（四）</w:t>
      </w:r>
      <w:r>
        <w:rPr>
          <w:rFonts w:hint="default" w:ascii="Times New Roman" w:hAnsi="Times New Roman" w:eastAsia="仿宋_GB2312" w:cs="Times New Roman"/>
          <w:color w:val="000000"/>
          <w:spacing w:val="0"/>
          <w:sz w:val="32"/>
        </w:rPr>
        <w:t>技术审查意见</w:t>
      </w:r>
      <w:r>
        <w:rPr>
          <w:rFonts w:hint="default" w:ascii="Times New Roman" w:hAnsi="Times New Roman" w:eastAsia="仿宋_GB2312" w:cs="Times New Roman"/>
          <w:b w:val="0"/>
          <w:color w:val="000000"/>
          <w:spacing w:val="0"/>
          <w:sz w:val="32"/>
        </w:rPr>
        <w:t>：汇总</w:t>
      </w:r>
      <w:r>
        <w:rPr>
          <w:rFonts w:hint="default" w:ascii="Times New Roman" w:hAnsi="Times New Roman" w:eastAsia="仿宋_GB2312" w:cs="Times New Roman"/>
          <w:color w:val="000000"/>
          <w:spacing w:val="0"/>
          <w:sz w:val="32"/>
        </w:rPr>
        <w:t>专家</w:t>
      </w:r>
      <w:r>
        <w:rPr>
          <w:rFonts w:hint="default" w:ascii="Times New Roman" w:hAnsi="Times New Roman" w:eastAsia="仿宋_GB2312" w:cs="Times New Roman"/>
          <w:b w:val="0"/>
          <w:color w:val="000000"/>
          <w:spacing w:val="0"/>
          <w:sz w:val="32"/>
        </w:rPr>
        <w:t>审核</w:t>
      </w:r>
      <w:r>
        <w:rPr>
          <w:rFonts w:hint="default" w:ascii="Times New Roman" w:hAnsi="Times New Roman" w:eastAsia="仿宋_GB2312" w:cs="Times New Roman"/>
          <w:color w:val="000000"/>
          <w:spacing w:val="0"/>
          <w:sz w:val="32"/>
        </w:rPr>
        <w:t>意见</w:t>
      </w:r>
      <w:r>
        <w:rPr>
          <w:rFonts w:hint="default" w:ascii="Times New Roman" w:hAnsi="Times New Roman" w:eastAsia="仿宋_GB2312" w:cs="Times New Roman"/>
          <w:b w:val="0"/>
          <w:color w:val="000000"/>
          <w:spacing w:val="0"/>
          <w:sz w:val="32"/>
        </w:rPr>
        <w:t>，提出审查结论，出具书面</w:t>
      </w:r>
      <w:r>
        <w:rPr>
          <w:rFonts w:hint="default" w:ascii="Times New Roman" w:hAnsi="Times New Roman" w:eastAsia="仿宋_GB2312" w:cs="Times New Roman"/>
          <w:color w:val="000000"/>
          <w:spacing w:val="0"/>
          <w:sz w:val="32"/>
        </w:rPr>
        <w:t>评审</w:t>
      </w:r>
      <w:r>
        <w:rPr>
          <w:rFonts w:hint="default" w:ascii="Times New Roman" w:hAnsi="Times New Roman" w:eastAsia="仿宋_GB2312" w:cs="Times New Roman"/>
          <w:b w:val="0"/>
          <w:color w:val="000000"/>
          <w:spacing w:val="0"/>
          <w:sz w:val="32"/>
        </w:rPr>
        <w:t>意见。</w:t>
      </w:r>
      <w:r>
        <w:rPr>
          <w:rFonts w:hint="default" w:ascii="Times New Roman" w:hAnsi="Times New Roman" w:eastAsia="仿宋_GB2312" w:cs="Times New Roman"/>
          <w:color w:val="000000"/>
          <w:spacing w:val="0"/>
          <w:sz w:val="32"/>
          <w:szCs w:val="32"/>
        </w:rPr>
        <w:t>评审意见应有专家组长及组员的签字，签发日期，并附参加评审专家的名单，签名应使用签字笔或钢笔。对评价报告有修改意见的，应有专家组长的复核意见。</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rPr>
        <w:t>第</w:t>
      </w:r>
      <w:r>
        <w:rPr>
          <w:rFonts w:hint="default" w:ascii="Times New Roman" w:hAnsi="Times New Roman" w:eastAsia="仿宋_GB2312" w:cs="Times New Roman"/>
          <w:b/>
          <w:bCs/>
          <w:color w:val="000000"/>
          <w:spacing w:val="0"/>
          <w:sz w:val="32"/>
          <w:lang w:eastAsia="zh-CN"/>
        </w:rPr>
        <w:t>六</w:t>
      </w:r>
      <w:r>
        <w:rPr>
          <w:rFonts w:hint="default" w:ascii="Times New Roman" w:hAnsi="Times New Roman" w:eastAsia="仿宋_GB2312" w:cs="Times New Roman"/>
          <w:b/>
          <w:bCs/>
          <w:color w:val="000000"/>
          <w:spacing w:val="0"/>
          <w:sz w:val="32"/>
        </w:rPr>
        <w:t xml:space="preserve">条 </w:t>
      </w:r>
      <w:r>
        <w:rPr>
          <w:rFonts w:hint="default" w:ascii="Times New Roman" w:hAnsi="Times New Roman" w:eastAsia="仿宋_GB2312" w:cs="Times New Roman"/>
          <w:color w:val="000000"/>
          <w:spacing w:val="0"/>
          <w:sz w:val="32"/>
          <w:szCs w:val="32"/>
        </w:rPr>
        <w:t>卫生行政部门应对预评价报告进行审核。审核同意的，应当予以批复；不同意的，应当书面通知建设单位并说明理由。</w:t>
      </w:r>
      <w:r>
        <w:rPr>
          <w:rFonts w:hint="default" w:ascii="Times New Roman" w:hAnsi="Times New Roman" w:eastAsia="仿宋_GB2312" w:cs="Times New Roman"/>
          <w:color w:val="000000"/>
          <w:spacing w:val="0"/>
          <w:sz w:val="32"/>
          <w:szCs w:val="32"/>
          <w:lang w:eastAsia="zh-CN"/>
        </w:rPr>
        <w:t>其中对放射性职业病危害严重的建设项目防护设施设计进行程序性审查。</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420"/>
        <w:jc w:val="left"/>
        <w:textAlignment w:val="auto"/>
        <w:rPr>
          <w:rFonts w:hint="default" w:ascii="Times New Roman" w:hAnsi="Times New Roman" w:eastAsia="仿宋_GB2312" w:cs="Times New Roman"/>
          <w:color w:val="000000"/>
          <w:spacing w:val="0"/>
        </w:rPr>
      </w:pPr>
      <w:r>
        <w:rPr>
          <w:rFonts w:hint="default" w:ascii="Times New Roman" w:hAnsi="Times New Roman" w:eastAsia="仿宋_GB2312" w:cs="Times New Roman"/>
          <w:b/>
          <w:bCs/>
          <w:color w:val="000000"/>
          <w:spacing w:val="0"/>
          <w:sz w:val="32"/>
          <w:lang w:val="en-US" w:eastAsia="zh-CN"/>
        </w:rPr>
        <w:t xml:space="preserve"> </w:t>
      </w:r>
      <w:r>
        <w:rPr>
          <w:rFonts w:hint="default" w:ascii="Times New Roman" w:hAnsi="Times New Roman" w:eastAsia="仿宋_GB2312" w:cs="Times New Roman"/>
          <w:b/>
          <w:bCs/>
          <w:color w:val="000000"/>
          <w:spacing w:val="0"/>
          <w:sz w:val="32"/>
        </w:rPr>
        <w:t>第</w:t>
      </w:r>
      <w:r>
        <w:rPr>
          <w:rFonts w:hint="default" w:ascii="Times New Roman" w:hAnsi="Times New Roman" w:eastAsia="仿宋_GB2312" w:cs="Times New Roman"/>
          <w:b/>
          <w:bCs/>
          <w:color w:val="000000"/>
          <w:spacing w:val="0"/>
          <w:sz w:val="32"/>
          <w:lang w:eastAsia="zh-CN"/>
        </w:rPr>
        <w:t>七</w:t>
      </w:r>
      <w:r>
        <w:rPr>
          <w:rFonts w:hint="default" w:ascii="Times New Roman" w:hAnsi="Times New Roman" w:eastAsia="仿宋_GB2312" w:cs="Times New Roman"/>
          <w:b/>
          <w:bCs/>
          <w:color w:val="000000"/>
          <w:spacing w:val="0"/>
          <w:sz w:val="32"/>
        </w:rPr>
        <w:t>条</w:t>
      </w:r>
      <w:r>
        <w:rPr>
          <w:rFonts w:hint="default" w:ascii="Times New Roman" w:hAnsi="Times New Roman" w:eastAsia="仿宋_GB2312" w:cs="Times New Roman"/>
          <w:color w:val="000000"/>
          <w:spacing w:val="0"/>
          <w:sz w:val="32"/>
        </w:rPr>
        <w:t xml:space="preserve"> 放射诊疗建设项目竣工验收前，</w:t>
      </w:r>
      <w:r>
        <w:rPr>
          <w:rFonts w:hint="default" w:ascii="Times New Roman" w:hAnsi="Times New Roman" w:eastAsia="仿宋_GB2312" w:cs="Times New Roman"/>
          <w:color w:val="000000"/>
          <w:spacing w:val="0"/>
          <w:sz w:val="32"/>
          <w:szCs w:val="32"/>
        </w:rPr>
        <w:t>应由放射诊疗建设项目职业病危害控制效果评价报告编制单位组织专家对职业病危害控制效果评价报告进行评审。控制效果评价报告的评审可以和职业</w:t>
      </w:r>
      <w:r>
        <w:rPr>
          <w:rFonts w:hint="default" w:ascii="Times New Roman" w:hAnsi="Times New Roman" w:eastAsia="仿宋_GB2312" w:cs="Times New Roman"/>
          <w:color w:val="000000"/>
          <w:spacing w:val="0"/>
          <w:sz w:val="32"/>
        </w:rPr>
        <w:t>病</w:t>
      </w:r>
      <w:r>
        <w:rPr>
          <w:rFonts w:hint="default" w:ascii="Times New Roman" w:hAnsi="Times New Roman" w:eastAsia="仿宋_GB2312" w:cs="Times New Roman"/>
          <w:color w:val="000000"/>
          <w:spacing w:val="0"/>
          <w:sz w:val="32"/>
          <w:lang w:eastAsia="zh-CN"/>
        </w:rPr>
        <w:t>放射</w:t>
      </w:r>
      <w:r>
        <w:rPr>
          <w:rFonts w:hint="default" w:ascii="Times New Roman" w:hAnsi="Times New Roman" w:eastAsia="仿宋_GB2312" w:cs="Times New Roman"/>
          <w:color w:val="000000"/>
          <w:spacing w:val="0"/>
          <w:sz w:val="32"/>
        </w:rPr>
        <w:t>防护设施竣工验收同时进行，亦可在职业病</w:t>
      </w:r>
      <w:r>
        <w:rPr>
          <w:rFonts w:hint="default" w:ascii="Times New Roman" w:hAnsi="Times New Roman" w:eastAsia="仿宋_GB2312" w:cs="Times New Roman"/>
          <w:color w:val="000000"/>
          <w:spacing w:val="0"/>
          <w:sz w:val="32"/>
          <w:lang w:eastAsia="zh-CN"/>
        </w:rPr>
        <w:t>放射</w:t>
      </w:r>
      <w:r>
        <w:rPr>
          <w:rFonts w:hint="default" w:ascii="Times New Roman" w:hAnsi="Times New Roman" w:eastAsia="仿宋_GB2312" w:cs="Times New Roman"/>
          <w:color w:val="000000"/>
          <w:spacing w:val="0"/>
          <w:sz w:val="32"/>
        </w:rPr>
        <w:t>防护设施竣工验收前进行。</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控制效果评价报告的评审分别按照第</w:t>
      </w:r>
      <w:r>
        <w:rPr>
          <w:rFonts w:hint="default" w:ascii="Times New Roman" w:hAnsi="Times New Roman" w:eastAsia="仿宋_GB2312" w:cs="Times New Roman"/>
          <w:color w:val="000000"/>
          <w:spacing w:val="0"/>
          <w:sz w:val="32"/>
          <w:szCs w:val="32"/>
          <w:lang w:eastAsia="zh-CN"/>
        </w:rPr>
        <w:t>四</w:t>
      </w:r>
      <w:r>
        <w:rPr>
          <w:rFonts w:hint="default" w:ascii="Times New Roman" w:hAnsi="Times New Roman" w:eastAsia="仿宋_GB2312" w:cs="Times New Roman"/>
          <w:color w:val="000000"/>
          <w:spacing w:val="0"/>
          <w:sz w:val="32"/>
          <w:szCs w:val="32"/>
        </w:rPr>
        <w:t>条、第</w:t>
      </w:r>
      <w:r>
        <w:rPr>
          <w:rFonts w:hint="default" w:ascii="Times New Roman" w:hAnsi="Times New Roman" w:eastAsia="仿宋_GB2312" w:cs="Times New Roman"/>
          <w:color w:val="000000"/>
          <w:spacing w:val="0"/>
          <w:sz w:val="32"/>
          <w:szCs w:val="32"/>
          <w:lang w:eastAsia="zh-CN"/>
        </w:rPr>
        <w:t>五</w:t>
      </w:r>
      <w:r>
        <w:rPr>
          <w:rFonts w:hint="default" w:ascii="Times New Roman" w:hAnsi="Times New Roman" w:eastAsia="仿宋_GB2312" w:cs="Times New Roman"/>
          <w:color w:val="000000"/>
          <w:spacing w:val="0"/>
          <w:sz w:val="32"/>
          <w:szCs w:val="32"/>
        </w:rPr>
        <w:t>条规定执行。</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w:t>
      </w:r>
      <w:r>
        <w:rPr>
          <w:rFonts w:hint="default" w:ascii="Times New Roman" w:hAnsi="Times New Roman" w:eastAsia="仿宋_GB2312" w:cs="Times New Roman"/>
          <w:b/>
          <w:bCs/>
          <w:color w:val="000000"/>
          <w:spacing w:val="0"/>
          <w:sz w:val="32"/>
          <w:szCs w:val="32"/>
          <w:lang w:eastAsia="zh-CN"/>
        </w:rPr>
        <w:t>八</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医疗机构放射性职业病危害建设项目竣工放射防护设施验收范围包括：</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（一）与放射诊疗建设项目有关的各项放射防护设施，包括为预防、控制或消除职业性放射性疾病，保障放射诊疗患者、公众和工作人员免受额外射线照射的工程、设备、装置等各项防护设施；</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（二）职业病危害评价报告书和有关项目设计文件中提出的</w:t>
      </w:r>
      <w:r>
        <w:rPr>
          <w:rFonts w:hint="default" w:ascii="Times New Roman" w:hAnsi="Times New Roman" w:eastAsia="仿宋_GB2312" w:cs="Times New Roman"/>
          <w:color w:val="000000"/>
          <w:spacing w:val="0"/>
          <w:sz w:val="32"/>
          <w:szCs w:val="32"/>
          <w:lang w:eastAsia="zh-CN"/>
        </w:rPr>
        <w:t>可能产生职业病危害</w:t>
      </w:r>
      <w:r>
        <w:rPr>
          <w:rFonts w:hint="default" w:ascii="Times New Roman" w:hAnsi="Times New Roman" w:eastAsia="仿宋_GB2312" w:cs="Times New Roman"/>
          <w:color w:val="000000"/>
          <w:spacing w:val="0"/>
          <w:sz w:val="32"/>
          <w:szCs w:val="32"/>
        </w:rPr>
        <w:t>应采取的</w:t>
      </w:r>
      <w:r>
        <w:rPr>
          <w:rFonts w:hint="default" w:ascii="Times New Roman" w:hAnsi="Times New Roman" w:eastAsia="仿宋_GB2312" w:cs="Times New Roman"/>
          <w:color w:val="000000"/>
          <w:spacing w:val="0"/>
          <w:sz w:val="32"/>
          <w:szCs w:val="32"/>
          <w:lang w:eastAsia="zh-CN"/>
        </w:rPr>
        <w:t>职业病</w:t>
      </w:r>
      <w:r>
        <w:rPr>
          <w:rFonts w:hint="default" w:ascii="Times New Roman" w:hAnsi="Times New Roman" w:eastAsia="仿宋_GB2312" w:cs="Times New Roman"/>
          <w:color w:val="000000"/>
          <w:spacing w:val="0"/>
          <w:sz w:val="32"/>
          <w:szCs w:val="32"/>
        </w:rPr>
        <w:t>防护措施；</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（三）职业病防治</w:t>
      </w:r>
      <w:r>
        <w:rPr>
          <w:rFonts w:hint="default" w:ascii="Times New Roman" w:hAnsi="Times New Roman" w:eastAsia="仿宋_GB2312" w:cs="Times New Roman"/>
          <w:color w:val="000000"/>
          <w:spacing w:val="0"/>
          <w:sz w:val="32"/>
          <w:szCs w:val="32"/>
          <w:lang w:eastAsia="zh-CN"/>
        </w:rPr>
        <w:t>有关</w:t>
      </w:r>
      <w:r>
        <w:rPr>
          <w:rFonts w:hint="default" w:ascii="Times New Roman" w:hAnsi="Times New Roman" w:eastAsia="仿宋_GB2312" w:cs="Times New Roman"/>
          <w:color w:val="000000"/>
          <w:spacing w:val="0"/>
          <w:sz w:val="32"/>
          <w:szCs w:val="32"/>
        </w:rPr>
        <w:t>法律、法规</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规章规定的职业病</w:t>
      </w:r>
      <w:r>
        <w:rPr>
          <w:rFonts w:hint="default" w:ascii="Times New Roman" w:hAnsi="Times New Roman" w:eastAsia="仿宋_GB2312" w:cs="Times New Roman"/>
          <w:color w:val="000000"/>
          <w:spacing w:val="0"/>
          <w:sz w:val="32"/>
          <w:szCs w:val="32"/>
          <w:lang w:eastAsia="zh-CN"/>
        </w:rPr>
        <w:t>危害建设项目的</w:t>
      </w:r>
      <w:r>
        <w:rPr>
          <w:rFonts w:hint="default" w:ascii="Times New Roman" w:hAnsi="Times New Roman" w:eastAsia="仿宋_GB2312" w:cs="Times New Roman"/>
          <w:color w:val="000000"/>
          <w:spacing w:val="0"/>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w:t>
      </w:r>
      <w:r>
        <w:rPr>
          <w:rFonts w:hint="default" w:ascii="Times New Roman" w:hAnsi="Times New Roman" w:eastAsia="仿宋_GB2312" w:cs="Times New Roman"/>
          <w:b/>
          <w:bCs/>
          <w:color w:val="000000"/>
          <w:spacing w:val="0"/>
          <w:sz w:val="32"/>
          <w:szCs w:val="32"/>
          <w:lang w:eastAsia="zh-CN"/>
        </w:rPr>
        <w:t>九</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放射性职业病危害一般的建设项目竣工验收专家组成员（以下简称验收组）至少应为3名以上单数，放射性职业病危害严重的建设项目竣工验收专家组成员至少应为5名单数。专家组成员从广东省放射卫生技术评审专家库随机抽取产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竣工验收现场审查应当以放射卫生检测与评价专家为主，放射诊疗建设项目放射卫生检测与评价专家不小于专家总数的2/3。</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 xml:space="preserve">第十条 </w:t>
      </w:r>
      <w:r>
        <w:rPr>
          <w:rFonts w:hint="default" w:ascii="Times New Roman" w:hAnsi="Times New Roman" w:eastAsia="仿宋_GB2312" w:cs="Times New Roman"/>
          <w:color w:val="000000"/>
          <w:spacing w:val="0"/>
          <w:sz w:val="32"/>
          <w:szCs w:val="32"/>
        </w:rPr>
        <w:t>放射诊疗建设项目竣工验收按以下程序进行：</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（一）卫生行政部门指定其中一名专家为组长，由组长主持竣工验收会；</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（二）听取有关情况汇报：验收组听取相关单位对建设项目建设及安装调试情况、放射防护设施建设及安装调试情况、放射防护管理措施及其实施情况、建设项目职业病危害控制效果评价情况等介绍；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三）资料审查：验收组对必要的放射防护设施设计、施工说明及试运行情况资料、放射防护管理制度及其实施情况资料、工作场所放射危害因素检测资料、设备性能质量检测报告、放射工作人员健康监护资料等进行查阅和审核；</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（四）现场检查：验收组通过现场调查，对配套的放射防护设施、放射事故应急设施、放射危害警示标识及警示说明等进行检查验收；</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（五）资料汇总：专家依照各自分工填写、汇总审核有关内容，逐项提出审核结果和验收结论，出具书面验收意见。</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六</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卫生行政部门出具验收结论。</w:t>
      </w:r>
      <w:r>
        <w:rPr>
          <w:rFonts w:hint="default" w:ascii="Times New Roman" w:hAnsi="Times New Roman" w:eastAsia="仿宋_GB2312" w:cs="Times New Roman"/>
          <w:color w:val="000000"/>
          <w:spacing w:val="0"/>
          <w:sz w:val="32"/>
          <w:szCs w:val="32"/>
        </w:rPr>
        <w:t xml:space="preserve"> </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第十</w:t>
      </w:r>
      <w:r>
        <w:rPr>
          <w:rFonts w:hint="default" w:ascii="Times New Roman" w:hAnsi="Times New Roman" w:eastAsia="仿宋_GB2312" w:cs="Times New Roman"/>
          <w:b/>
          <w:bCs/>
          <w:color w:val="000000"/>
          <w:spacing w:val="0"/>
          <w:sz w:val="32"/>
          <w:szCs w:val="32"/>
          <w:lang w:eastAsia="zh-CN"/>
        </w:rPr>
        <w:t>一</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验收组验收意见应包含以下内容：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（一）竣工验收的时间、地点、审查项目及其建设单位和专家组组成成员；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（二）建设项目职业病危害放射防护评价开展情况的说明；</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（三）项目职业卫生管理制度建立情况的说明；</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（四）项目职业病危害防护设施措施的意见及整改建议，意见、建议应当明确、具体、可行；</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（五）</w:t>
      </w:r>
      <w:r>
        <w:rPr>
          <w:rFonts w:hint="default" w:ascii="Times New Roman" w:hAnsi="Times New Roman" w:eastAsia="仿宋_GB2312" w:cs="Times New Roman"/>
          <w:color w:val="000000"/>
          <w:spacing w:val="0"/>
          <w:sz w:val="32"/>
          <w:szCs w:val="32"/>
          <w:lang w:eastAsia="zh-CN"/>
        </w:rPr>
        <w:t>提出</w:t>
      </w:r>
      <w:r>
        <w:rPr>
          <w:rFonts w:hint="default" w:ascii="Times New Roman" w:hAnsi="Times New Roman" w:eastAsia="仿宋_GB2312" w:cs="Times New Roman"/>
          <w:color w:val="000000"/>
          <w:spacing w:val="0"/>
          <w:sz w:val="32"/>
          <w:szCs w:val="32"/>
        </w:rPr>
        <w:t>验收结论</w:t>
      </w:r>
      <w:r>
        <w:rPr>
          <w:rFonts w:hint="default" w:ascii="Times New Roman" w:hAnsi="Times New Roman" w:eastAsia="仿宋_GB2312" w:cs="Times New Roman"/>
          <w:color w:val="000000"/>
          <w:spacing w:val="0"/>
          <w:sz w:val="32"/>
          <w:szCs w:val="32"/>
          <w:lang w:eastAsia="zh-CN"/>
        </w:rPr>
        <w:t>建议</w:t>
      </w:r>
      <w:r>
        <w:rPr>
          <w:rFonts w:hint="default" w:ascii="Times New Roman" w:hAnsi="Times New Roman" w:eastAsia="仿宋_GB2312" w:cs="Times New Roman"/>
          <w:color w:val="000000"/>
          <w:spacing w:val="0"/>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第十</w:t>
      </w:r>
      <w:r>
        <w:rPr>
          <w:rFonts w:hint="default" w:ascii="Times New Roman" w:hAnsi="Times New Roman" w:eastAsia="仿宋_GB2312" w:cs="Times New Roman"/>
          <w:b/>
          <w:bCs/>
          <w:color w:val="000000"/>
          <w:spacing w:val="0"/>
          <w:sz w:val="32"/>
          <w:szCs w:val="32"/>
          <w:lang w:eastAsia="zh-CN"/>
        </w:rPr>
        <w:t>二</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验收结论分为：“通过验收”</w:t>
      </w:r>
      <w:r>
        <w:rPr>
          <w:rFonts w:hint="eastAsia" w:ascii="Times New Roman" w:hAnsi="Times New Roman"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“整改后通过验收”和“不通过验收”。结论为“整改后通过验收”的，医疗机构应在60日内进行整改，并将整改报告经</w:t>
      </w:r>
      <w:r>
        <w:rPr>
          <w:rFonts w:hint="default" w:ascii="Times New Roman" w:hAnsi="Times New Roman" w:eastAsia="仿宋_GB2312" w:cs="Times New Roman"/>
          <w:color w:val="000000"/>
          <w:spacing w:val="0"/>
          <w:sz w:val="32"/>
          <w:szCs w:val="32"/>
          <w:lang w:eastAsia="zh-CN"/>
        </w:rPr>
        <w:t>验收</w:t>
      </w:r>
      <w:r>
        <w:rPr>
          <w:rFonts w:hint="default" w:ascii="Times New Roman" w:hAnsi="Times New Roman" w:eastAsia="仿宋_GB2312" w:cs="Times New Roman"/>
          <w:color w:val="000000"/>
          <w:spacing w:val="0"/>
          <w:sz w:val="32"/>
          <w:szCs w:val="32"/>
        </w:rPr>
        <w:t>组2名以上专家（含组长）审核同意后报卫生行政部门。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 xml:space="preserve">书面验收意见应在现场验收15日内提交卫生行政部门。     </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第十</w:t>
      </w:r>
      <w:r>
        <w:rPr>
          <w:rFonts w:hint="default" w:ascii="Times New Roman" w:hAnsi="Times New Roman" w:eastAsia="仿宋_GB2312" w:cs="Times New Roman"/>
          <w:b/>
          <w:bCs/>
          <w:color w:val="000000"/>
          <w:spacing w:val="0"/>
          <w:sz w:val="32"/>
          <w:szCs w:val="32"/>
          <w:lang w:eastAsia="zh-CN"/>
        </w:rPr>
        <w:t>三</w:t>
      </w:r>
      <w:r>
        <w:rPr>
          <w:rFonts w:hint="default" w:ascii="Times New Roman" w:hAnsi="Times New Roman" w:eastAsia="仿宋_GB2312" w:cs="Times New Roman"/>
          <w:b/>
          <w:bCs/>
          <w:color w:val="000000"/>
          <w:spacing w:val="0"/>
          <w:sz w:val="32"/>
          <w:szCs w:val="32"/>
        </w:rPr>
        <w:t>条</w:t>
      </w:r>
      <w:r>
        <w:rPr>
          <w:rFonts w:hint="default" w:ascii="Times New Roman" w:hAnsi="Times New Roman" w:cs="Times New Roman"/>
          <w:b/>
          <w:bCs/>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各级卫生行政部门应根据本地放射诊疗相关工作实际情况做好经费预算，按照财政部门有关规定支付专家劳务费。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lang w:val="en-US" w:eastAsia="zh-CN"/>
        </w:rPr>
        <w:t xml:space="preserve">    </w:t>
      </w:r>
      <w:r>
        <w:rPr>
          <w:rFonts w:hint="default" w:ascii="Times New Roman" w:hAnsi="Times New Roman" w:eastAsia="仿宋_GB2312" w:cs="Times New Roman"/>
          <w:b/>
          <w:bCs/>
          <w:color w:val="000000"/>
          <w:spacing w:val="0"/>
          <w:sz w:val="32"/>
          <w:szCs w:val="32"/>
        </w:rPr>
        <w:t>第十</w:t>
      </w:r>
      <w:r>
        <w:rPr>
          <w:rFonts w:hint="default" w:ascii="Times New Roman" w:hAnsi="Times New Roman" w:eastAsia="仿宋_GB2312" w:cs="Times New Roman"/>
          <w:b/>
          <w:bCs/>
          <w:color w:val="000000"/>
          <w:spacing w:val="0"/>
          <w:sz w:val="32"/>
          <w:szCs w:val="32"/>
          <w:lang w:eastAsia="zh-CN"/>
        </w:rPr>
        <w:t>四</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本</w:t>
      </w:r>
      <w:r>
        <w:rPr>
          <w:rFonts w:hint="default" w:ascii="Times New Roman" w:hAnsi="Times New Roman" w:eastAsia="仿宋_GB2312" w:cs="Times New Roman"/>
          <w:color w:val="000000"/>
          <w:spacing w:val="0"/>
          <w:sz w:val="32"/>
          <w:szCs w:val="32"/>
          <w:lang w:eastAsia="zh-CN"/>
        </w:rPr>
        <w:t>办法</w:t>
      </w:r>
      <w:r>
        <w:rPr>
          <w:rFonts w:hint="default" w:ascii="Times New Roman" w:hAnsi="Times New Roman" w:eastAsia="仿宋_GB2312" w:cs="Times New Roman"/>
          <w:color w:val="000000"/>
          <w:spacing w:val="0"/>
          <w:sz w:val="32"/>
          <w:szCs w:val="32"/>
        </w:rPr>
        <w:t>由广东省卫生</w:t>
      </w:r>
      <w:r>
        <w:rPr>
          <w:rFonts w:hint="default" w:ascii="Times New Roman" w:hAnsi="Times New Roman" w:eastAsia="仿宋_GB2312" w:cs="Times New Roman"/>
          <w:color w:val="000000"/>
          <w:spacing w:val="0"/>
          <w:sz w:val="32"/>
          <w:szCs w:val="32"/>
          <w:lang w:eastAsia="zh-CN"/>
        </w:rPr>
        <w:t>健康</w:t>
      </w:r>
      <w:r>
        <w:rPr>
          <w:rFonts w:hint="default" w:ascii="Times New Roman" w:hAnsi="Times New Roman" w:eastAsia="仿宋_GB2312" w:cs="Times New Roman"/>
          <w:color w:val="000000"/>
          <w:spacing w:val="0"/>
          <w:sz w:val="32"/>
          <w:szCs w:val="32"/>
        </w:rPr>
        <w:t>委员会负责解释。</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pacing w:val="0"/>
          <w:sz w:val="32"/>
          <w:lang w:val="en-US" w:eastAsia="zh-CN"/>
        </w:rPr>
      </w:pPr>
      <w:r>
        <w:rPr>
          <w:rFonts w:hint="default" w:ascii="Times New Roman" w:hAnsi="Times New Roman" w:eastAsia="仿宋_GB2312" w:cs="Times New Roman"/>
          <w:b/>
          <w:bCs/>
          <w:color w:val="000000"/>
          <w:spacing w:val="0"/>
          <w:sz w:val="32"/>
          <w:szCs w:val="32"/>
        </w:rPr>
        <w:t>第十</w:t>
      </w:r>
      <w:r>
        <w:rPr>
          <w:rFonts w:hint="default" w:ascii="Times New Roman" w:hAnsi="Times New Roman" w:eastAsia="仿宋_GB2312" w:cs="Times New Roman"/>
          <w:b/>
          <w:bCs/>
          <w:color w:val="000000"/>
          <w:spacing w:val="0"/>
          <w:sz w:val="32"/>
          <w:szCs w:val="32"/>
          <w:lang w:eastAsia="zh-CN"/>
        </w:rPr>
        <w:t>五</w:t>
      </w:r>
      <w:r>
        <w:rPr>
          <w:rFonts w:hint="default" w:ascii="Times New Roman" w:hAnsi="Times New Roman" w:eastAsia="仿宋_GB2312" w:cs="Times New Roman"/>
          <w:b/>
          <w:bCs/>
          <w:color w:val="000000"/>
          <w:spacing w:val="0"/>
          <w:sz w:val="32"/>
          <w:szCs w:val="32"/>
        </w:rPr>
        <w:t>条</w:t>
      </w:r>
      <w:r>
        <w:rPr>
          <w:rFonts w:hint="default" w:ascii="Times New Roman" w:hAnsi="Times New Roman" w:eastAsia="仿宋_GB2312" w:cs="Times New Roman"/>
          <w:color w:val="000000"/>
          <w:spacing w:val="0"/>
          <w:sz w:val="32"/>
          <w:szCs w:val="32"/>
        </w:rPr>
        <w:t xml:space="preserve"> 本</w:t>
      </w:r>
      <w:r>
        <w:rPr>
          <w:rFonts w:hint="default" w:ascii="Times New Roman" w:hAnsi="Times New Roman" w:eastAsia="仿宋_GB2312" w:cs="Times New Roman"/>
          <w:color w:val="000000"/>
          <w:spacing w:val="0"/>
          <w:sz w:val="32"/>
          <w:szCs w:val="32"/>
          <w:lang w:eastAsia="zh-CN"/>
        </w:rPr>
        <w:t>办法</w:t>
      </w:r>
      <w:r>
        <w:rPr>
          <w:rFonts w:hint="default" w:ascii="Times New Roman" w:hAnsi="Times New Roman" w:eastAsia="仿宋_GB2312" w:cs="Times New Roman"/>
          <w:color w:val="000000"/>
          <w:spacing w:val="0"/>
          <w:sz w:val="32"/>
          <w:szCs w:val="32"/>
        </w:rPr>
        <w:t>自201</w:t>
      </w:r>
      <w:r>
        <w:rPr>
          <w:rFonts w:hint="default" w:ascii="Times New Roman" w:hAnsi="Times New Roman" w:eastAsia="仿宋_GB2312" w:cs="Times New Roman"/>
          <w:color w:val="000000"/>
          <w:spacing w:val="0"/>
          <w:sz w:val="32"/>
          <w:szCs w:val="32"/>
          <w:lang w:val="en-US" w:eastAsia="zh-CN"/>
        </w:rPr>
        <w:t>9</w:t>
      </w:r>
      <w:r>
        <w:rPr>
          <w:rFonts w:hint="default" w:ascii="Times New Roman" w:hAnsi="Times New Roman" w:eastAsia="仿宋_GB2312" w:cs="Times New Roman"/>
          <w:color w:val="000000"/>
          <w:spacing w:val="0"/>
          <w:sz w:val="32"/>
          <w:szCs w:val="32"/>
        </w:rPr>
        <w:t>年</w:t>
      </w:r>
      <w:r>
        <w:rPr>
          <w:rFonts w:hint="eastAsia" w:ascii="Times New Roman" w:hAnsi="Times New Roman" w:cs="Times New Roman"/>
          <w:color w:val="000000"/>
          <w:spacing w:val="0"/>
          <w:sz w:val="32"/>
          <w:szCs w:val="32"/>
          <w:lang w:val="en-US" w:eastAsia="zh-CN"/>
        </w:rPr>
        <w:t>4</w:t>
      </w:r>
      <w:r>
        <w:rPr>
          <w:rFonts w:hint="default" w:ascii="Times New Roman" w:hAnsi="Times New Roman" w:eastAsia="仿宋_GB2312" w:cs="Times New Roman"/>
          <w:color w:val="000000"/>
          <w:spacing w:val="0"/>
          <w:sz w:val="32"/>
          <w:szCs w:val="32"/>
        </w:rPr>
        <w:t>月</w:t>
      </w:r>
      <w:r>
        <w:rPr>
          <w:rFonts w:hint="eastAsia" w:ascii="Times New Roman" w:hAnsi="Times New Roman" w:cs="Times New Roman"/>
          <w:color w:val="000000"/>
          <w:spacing w:val="0"/>
          <w:sz w:val="32"/>
          <w:szCs w:val="32"/>
          <w:lang w:val="en-US" w:eastAsia="zh-CN"/>
        </w:rPr>
        <w:t>15</w:t>
      </w:r>
      <w:r>
        <w:rPr>
          <w:rFonts w:hint="default" w:ascii="Times New Roman" w:hAnsi="Times New Roman" w:eastAsia="仿宋_GB2312" w:cs="Times New Roman"/>
          <w:color w:val="000000"/>
          <w:spacing w:val="0"/>
          <w:sz w:val="32"/>
          <w:szCs w:val="32"/>
        </w:rPr>
        <w:t>日起施行，有效期5年。</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39C2"/>
    <w:rsid w:val="223B789B"/>
    <w:rsid w:val="33F639C2"/>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2019-04-04T04:09:00Z</dcterms:created>
  <dc:creator>Administrator</dc:creator>
  <cp:lastModifiedBy>Administrator</cp:lastModifiedBy>
  <dcterms:modified xsi:type="dcterms:W3CDTF">2019-04-04T04:09:51Z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