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9" w:beforeLines="80" w:after="249" w:afterLines="8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b/>
          <w:sz w:val="44"/>
          <w:szCs w:val="36"/>
        </w:rPr>
      </w:pPr>
      <w:r>
        <w:rPr>
          <w:rFonts w:eastAsia="方正小标宋简体"/>
          <w:bCs/>
          <w:sz w:val="44"/>
          <w:szCs w:val="44"/>
        </w:rPr>
        <w:t>广东省第</w:t>
      </w:r>
      <w:r>
        <w:rPr>
          <w:rFonts w:hint="eastAsia" w:eastAsia="方正小标宋简体"/>
          <w:bCs/>
          <w:sz w:val="44"/>
          <w:szCs w:val="44"/>
        </w:rPr>
        <w:t>五</w:t>
      </w:r>
      <w:r>
        <w:rPr>
          <w:rFonts w:eastAsia="方正小标宋简体"/>
          <w:bCs/>
          <w:sz w:val="44"/>
          <w:szCs w:val="44"/>
        </w:rPr>
        <w:t>届卫生</w:t>
      </w:r>
      <w:r>
        <w:rPr>
          <w:rFonts w:hint="eastAsia" w:eastAsia="方正小标宋简体"/>
          <w:bCs/>
          <w:sz w:val="44"/>
          <w:szCs w:val="44"/>
        </w:rPr>
        <w:t>健康</w:t>
      </w:r>
      <w:r>
        <w:rPr>
          <w:rFonts w:eastAsia="方正小标宋简体"/>
          <w:bCs/>
          <w:sz w:val="44"/>
          <w:szCs w:val="44"/>
        </w:rPr>
        <w:t>好新闻申报表</w:t>
      </w:r>
    </w:p>
    <w:tbl>
      <w:tblPr>
        <w:tblStyle w:val="4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1686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作品标题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体裁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责任编辑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刊播媒体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刊播日期（首发日期）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刊播版面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（栏目/网址/平台）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作品字数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（时长）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及地址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作品评价（作品的思想性、新闻价值、表现特点等）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社会效果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推荐单位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7797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评委意见</w:t>
            </w:r>
          </w:p>
        </w:tc>
        <w:tc>
          <w:tcPr>
            <w:tcW w:w="7797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sz w:val="24"/>
        </w:rPr>
      </w:pPr>
    </w:p>
    <w:p>
      <w:pPr>
        <w:adjustRightInd w:val="0"/>
        <w:snapToGrid w:val="0"/>
        <w:jc w:val="left"/>
        <w:rPr>
          <w:sz w:val="24"/>
        </w:rPr>
      </w:pPr>
      <w:r>
        <w:rPr>
          <w:sz w:val="24"/>
        </w:rPr>
        <w:t>注：评委意见无需填写，供正式评审时评委加具意见使用。</w:t>
      </w:r>
    </w:p>
    <w:p>
      <w:pPr>
        <w:adjustRightInd w:val="0"/>
        <w:snapToGrid w:val="0"/>
        <w:jc w:val="left"/>
        <w:rPr>
          <w:sz w:val="24"/>
        </w:rPr>
      </w:pPr>
      <w:r>
        <w:rPr>
          <w:sz w:val="24"/>
        </w:rPr>
        <w:t>（表格可从</w:t>
      </w:r>
      <w:r>
        <w:rPr>
          <w:sz w:val="24"/>
          <w:szCs w:val="30"/>
        </w:rPr>
        <w:t>广东省卫生</w:t>
      </w:r>
      <w:r>
        <w:rPr>
          <w:rFonts w:hint="eastAsia"/>
          <w:sz w:val="24"/>
          <w:szCs w:val="30"/>
        </w:rPr>
        <w:t>健康</w:t>
      </w:r>
      <w:r>
        <w:rPr>
          <w:sz w:val="24"/>
          <w:szCs w:val="30"/>
        </w:rPr>
        <w:t>委门户网站</w:t>
      </w:r>
      <w:r>
        <w:rPr>
          <w:sz w:val="24"/>
          <w:szCs w:val="30"/>
          <w:u w:val="single"/>
        </w:rPr>
        <w:t>www.gdwst.gov.cn</w:t>
      </w:r>
      <w:r>
        <w:rPr>
          <w:sz w:val="24"/>
        </w:rPr>
        <w:t>下载）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87C2A"/>
    <w:rsid w:val="5E7C4118"/>
    <w:rsid w:val="76B87C2A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2018-12-29T09:39:00Z</dcterms:created>
  <dc:creator>yjm</dc:creator>
  <cp:lastModifiedBy>yjm</cp:lastModifiedBy>
  <dcterms:modified xsi:type="dcterms:W3CDTF">2018-12-29T09:41:14Z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