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广东省免疫规划专家咨询委员会委员名单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w w:val="92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91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w w:val="92"/>
          <w:kern w:val="0"/>
          <w:sz w:val="32"/>
          <w:szCs w:val="32"/>
        </w:rPr>
        <w:t>主任委员</w:t>
      </w:r>
      <w:r>
        <w:rPr>
          <w:rFonts w:hint="default" w:ascii="Times New Roman" w:hAnsi="Times New Roman" w:eastAsia="仿宋_GB2312" w:cs="Times New Roman"/>
          <w:b/>
          <w:bCs/>
          <w:w w:val="92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w w:val="9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2"/>
          <w:kern w:val="0"/>
          <w:sz w:val="32"/>
          <w:szCs w:val="32"/>
        </w:rPr>
        <w:t>何剑峰</w:t>
      </w:r>
      <w:r>
        <w:rPr>
          <w:rFonts w:hint="default" w:ascii="Times New Roman" w:hAnsi="Times New Roman" w:eastAsia="仿宋_GB2312" w:cs="Times New Roman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92"/>
          <w:kern w:val="0"/>
          <w:sz w:val="32"/>
          <w:szCs w:val="32"/>
        </w:rPr>
        <w:t>广东省疾病预防控制中心</w:t>
      </w:r>
      <w:r>
        <w:rPr>
          <w:rFonts w:hint="default" w:ascii="Times New Roman" w:hAnsi="Times New Roman" w:eastAsia="仿宋_GB2312" w:cs="Times New Roman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92"/>
          <w:kern w:val="0"/>
          <w:sz w:val="32"/>
          <w:szCs w:val="32"/>
        </w:rPr>
        <w:t>疾病控制</w:t>
      </w:r>
      <w:r>
        <w:rPr>
          <w:rFonts w:hint="default" w:ascii="Times New Roman" w:hAnsi="Times New Roman" w:eastAsia="仿宋_GB2312" w:cs="Times New Roman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w w:val="92"/>
          <w:kern w:val="0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91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w w:val="92"/>
          <w:kern w:val="0"/>
          <w:sz w:val="32"/>
          <w:szCs w:val="32"/>
          <w:lang w:eastAsia="zh-CN"/>
        </w:rPr>
        <w:t>副主任委员：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w w:val="9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2"/>
          <w:kern w:val="0"/>
          <w:sz w:val="32"/>
          <w:szCs w:val="32"/>
        </w:rPr>
        <w:t>林晓源</w:t>
      </w:r>
      <w:r>
        <w:rPr>
          <w:rFonts w:hint="default" w:ascii="Times New Roman" w:hAnsi="Times New Roman" w:eastAsia="仿宋_GB2312" w:cs="Times New Roman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92"/>
          <w:kern w:val="0"/>
          <w:sz w:val="32"/>
          <w:szCs w:val="32"/>
        </w:rPr>
        <w:t>广东省人民医院</w:t>
      </w:r>
      <w:r>
        <w:rPr>
          <w:rFonts w:hint="default" w:ascii="Times New Roman" w:hAnsi="Times New Roman" w:eastAsia="仿宋_GB2312" w:cs="Times New Roman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92"/>
          <w:kern w:val="0"/>
          <w:sz w:val="32"/>
          <w:szCs w:val="32"/>
        </w:rPr>
        <w:t>儿科神经</w:t>
      </w:r>
      <w:r>
        <w:rPr>
          <w:rFonts w:hint="default" w:ascii="Times New Roman" w:hAnsi="Times New Roman" w:eastAsia="仿宋_GB2312" w:cs="Times New Roman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w w:val="92"/>
          <w:kern w:val="0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2"/>
          <w:kern w:val="0"/>
          <w:sz w:val="32"/>
          <w:szCs w:val="32"/>
        </w:rPr>
        <w:t>张巧利</w:t>
      </w:r>
      <w:r>
        <w:rPr>
          <w:rFonts w:hint="default" w:ascii="Times New Roman" w:hAnsi="Times New Roman" w:eastAsia="仿宋_GB2312" w:cs="Times New Roman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92"/>
          <w:kern w:val="0"/>
          <w:sz w:val="32"/>
          <w:szCs w:val="32"/>
        </w:rPr>
        <w:t>东莞市疾病预防控制中心</w:t>
      </w:r>
      <w:r>
        <w:rPr>
          <w:rFonts w:hint="default" w:ascii="Times New Roman" w:hAnsi="Times New Roman" w:eastAsia="仿宋_GB2312" w:cs="Times New Roman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lang w:val="zh-CN"/>
        </w:rPr>
        <w:t>全国政协委员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lang w:val="zh-CN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</w:rPr>
        <w:t>疾病控制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91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w w:val="92"/>
          <w:kern w:val="0"/>
          <w:sz w:val="32"/>
          <w:szCs w:val="32"/>
          <w:lang w:eastAsia="zh-CN"/>
        </w:rPr>
        <w:t>委</w:t>
      </w:r>
      <w:r>
        <w:rPr>
          <w:rFonts w:hint="default" w:ascii="Times New Roman" w:hAnsi="Times New Roman" w:eastAsia="仿宋_GB2312" w:cs="Times New Roman"/>
          <w:b/>
          <w:bCs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auto"/>
          <w:w w:val="92"/>
          <w:kern w:val="0"/>
          <w:sz w:val="32"/>
          <w:szCs w:val="32"/>
          <w:lang w:eastAsia="zh-CN"/>
        </w:rPr>
        <w:t>员：（按姓氏笔画排序）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马文军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广东省公共卫生研究院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92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zh-CN"/>
        </w:rPr>
        <w:t>省政协委员，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流行病学与卫生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统计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王  海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河源市疾病预防控制中心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疾病控制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叶  枫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广州医科大学第一附属医院呼研所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呼吸疾病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孙立梅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广东省疾病预防控制中心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疾病控制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许建雄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广州市疾病预防控制中心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疾病控制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李小毛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中山大学附属第三医院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妇科肿瘤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杨  军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深圳市儿童医院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儿童免疫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w w:val="92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92"/>
          <w:kern w:val="0"/>
          <w:sz w:val="32"/>
          <w:szCs w:val="32"/>
          <w:highlight w:val="none"/>
          <w:lang w:eastAsia="zh-CN"/>
        </w:rPr>
        <w:t>杨  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9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92"/>
          <w:kern w:val="0"/>
          <w:sz w:val="32"/>
          <w:szCs w:val="32"/>
          <w:highlight w:val="none"/>
          <w:lang w:eastAsia="zh-CN"/>
        </w:rPr>
        <w:t>广东省妇幼保健院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9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lang w:val="zh-CN"/>
        </w:rPr>
        <w:t>省政协委员，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92"/>
          <w:kern w:val="0"/>
          <w:sz w:val="32"/>
          <w:szCs w:val="32"/>
          <w:highlight w:val="none"/>
          <w:lang w:eastAsia="zh-CN"/>
        </w:rPr>
        <w:t>儿科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92"/>
          <w:kern w:val="0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92"/>
          <w:kern w:val="0"/>
          <w:sz w:val="32"/>
          <w:szCs w:val="32"/>
          <w:highlight w:val="none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张吉凯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广东省生物制品与药物研究所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疫苗评价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陈秋云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阳江</w:t>
      </w:r>
      <w:r>
        <w:rPr>
          <w:rFonts w:hint="eastAsia" w:ascii="Times New Roman" w:hAnsi="Times New Roman" w:cs="Times New Roman"/>
          <w:color w:val="auto"/>
          <w:w w:val="92"/>
          <w:kern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阳春市疾病预防控制中心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疫苗评价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吴承刚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广东省疾病预防控制中心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疾病控制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吴婕翎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广东省妇幼保健院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儿童保健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周  琳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广东省结核病控制中心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结核病防治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罗  斌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中山大学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法医学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主任法医师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郑慧贞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广东省疾病预防控制中心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疾病控制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柯昌文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广东省疾病预防控制中心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卫生检验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夏</w:t>
      </w:r>
      <w:r>
        <w:rPr>
          <w:rFonts w:hint="eastAsia" w:ascii="Times New Roman" w:hAnsi="Times New Roman" w:cs="Times New Roman"/>
          <w:color w:val="auto"/>
          <w:w w:val="92"/>
          <w:kern w:val="0"/>
          <w:sz w:val="32"/>
          <w:szCs w:val="32"/>
          <w:lang w:eastAsia="zh-CN"/>
        </w:rPr>
        <w:t>苏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建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暨南大学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社会经济学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徐  翼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广州市妇女儿童医疗中心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儿童感染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黄国华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肇庆市疾病预防控制中心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疾病控制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梁文佳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广东省疾病预防控制中心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疾病控制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梁蔚阳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广东省药品检验所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药品及生物制品质量控制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主任药师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谢  旭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深圳市疾病预防控制中心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疾病控制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6"/>
          <w:lang w:eastAsia="zh-CN"/>
        </w:rPr>
        <w:t>蔡卫平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6"/>
          <w:lang w:eastAsia="zh-CN"/>
        </w:rPr>
        <w:t>广州市第八人民医院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28"/>
          <w:lang w:val="zh-CN"/>
        </w:rPr>
        <w:t>全国人大代表，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6"/>
          <w:lang w:eastAsia="zh-CN"/>
        </w:rPr>
        <w:t>感染性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疾病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谭  覃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佛山</w:t>
      </w:r>
      <w:r>
        <w:rPr>
          <w:rFonts w:hint="eastAsia" w:ascii="Times New Roman" w:hAnsi="Times New Roman" w:cs="Times New Roman"/>
          <w:color w:val="auto"/>
          <w:w w:val="92"/>
          <w:kern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顺德区疾病预防控制中心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疾病控制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主任医师</w:t>
      </w:r>
    </w:p>
    <w:p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潘捷云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广州市海珠区疾病预防控制中心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疾病控制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w w:val="92"/>
          <w:kern w:val="0"/>
          <w:sz w:val="32"/>
          <w:szCs w:val="32"/>
          <w:lang w:eastAsia="zh-CN"/>
        </w:rPr>
        <w:t>主任医师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C60DD"/>
    <w:rsid w:val="2A0C60D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jm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2018-11-21T07:31:00Z</dcterms:created>
  <dc:creator>pino</dc:creator>
  <cp:lastModifiedBy>pino</cp:lastModifiedBy>
  <dcterms:modified xsi:type="dcterms:W3CDTF">2018-11-21T07:32:22Z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